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A30" w:rsidRPr="009C1A30" w:rsidRDefault="009C1A30" w:rsidP="00DB3BC3">
      <w:pPr>
        <w:autoSpaceDE w:val="0"/>
        <w:autoSpaceDN w:val="0"/>
        <w:adjustRightInd w:val="0"/>
        <w:spacing w:after="0" w:line="240" w:lineRule="auto"/>
        <w:ind w:left="-567" w:firstLine="567"/>
        <w:jc w:val="both"/>
        <w:rPr>
          <w:rFonts w:ascii="Times New Roman" w:hAnsi="Times New Roman" w:cs="Times New Roman"/>
          <w:sz w:val="28"/>
          <w:szCs w:val="28"/>
          <w:lang w:val="kk-KZ"/>
        </w:rPr>
      </w:pPr>
      <w:r w:rsidRPr="009C1A30">
        <w:rPr>
          <w:rFonts w:ascii="Times New Roman" w:hAnsi="Times New Roman" w:cs="Times New Roman"/>
          <w:sz w:val="28"/>
          <w:szCs w:val="28"/>
          <w:lang w:val="kk-KZ"/>
        </w:rPr>
        <w:t>Қаржы теориясының, инженерияның мақсаттары мен міндеттері</w:t>
      </w:r>
    </w:p>
    <w:p w:rsidR="009C1A30" w:rsidRDefault="009C1A30" w:rsidP="00DB3BC3">
      <w:pPr>
        <w:autoSpaceDE w:val="0"/>
        <w:autoSpaceDN w:val="0"/>
        <w:adjustRightInd w:val="0"/>
        <w:spacing w:after="0" w:line="240" w:lineRule="auto"/>
        <w:ind w:left="-567" w:firstLine="567"/>
        <w:jc w:val="both"/>
        <w:rPr>
          <w:rFonts w:ascii="Times New Roman" w:hAnsi="Times New Roman" w:cs="Times New Roman"/>
          <w:sz w:val="28"/>
          <w:szCs w:val="28"/>
          <w:lang w:val="kk-KZ"/>
        </w:rPr>
      </w:pPr>
      <w:r w:rsidRPr="009C1A30">
        <w:rPr>
          <w:rFonts w:ascii="Times New Roman" w:hAnsi="Times New Roman" w:cs="Times New Roman"/>
          <w:sz w:val="28"/>
          <w:szCs w:val="28"/>
          <w:lang w:val="kk-KZ"/>
        </w:rPr>
        <w:t>және қаржы-актуарлық есептеулер</w:t>
      </w:r>
      <w:r>
        <w:rPr>
          <w:rFonts w:ascii="Times New Roman" w:hAnsi="Times New Roman" w:cs="Times New Roman"/>
          <w:sz w:val="28"/>
          <w:szCs w:val="28"/>
          <w:lang w:val="kk-KZ"/>
        </w:rPr>
        <w:t>.</w:t>
      </w:r>
    </w:p>
    <w:p w:rsidR="009C1A30" w:rsidRDefault="009C1A30" w:rsidP="00DB3BC3">
      <w:pPr>
        <w:autoSpaceDE w:val="0"/>
        <w:autoSpaceDN w:val="0"/>
        <w:adjustRightInd w:val="0"/>
        <w:spacing w:after="0" w:line="240" w:lineRule="auto"/>
        <w:ind w:left="-567" w:firstLine="567"/>
        <w:jc w:val="both"/>
        <w:rPr>
          <w:rFonts w:ascii="Times New Roman" w:hAnsi="Times New Roman" w:cs="Times New Roman"/>
          <w:sz w:val="28"/>
          <w:szCs w:val="28"/>
          <w:lang w:val="kk-KZ"/>
        </w:rPr>
      </w:pPr>
      <w:r w:rsidRPr="009C1A30">
        <w:rPr>
          <w:rFonts w:ascii="Times New Roman" w:hAnsi="Times New Roman" w:cs="Times New Roman"/>
          <w:sz w:val="28"/>
          <w:szCs w:val="28"/>
          <w:lang w:val="kk-KZ"/>
        </w:rPr>
        <w:t>қаржылық теория мен қаржылық инженерияның рөлі.</w:t>
      </w:r>
      <w:r>
        <w:rPr>
          <w:rFonts w:ascii="Times New Roman" w:hAnsi="Times New Roman" w:cs="Times New Roman"/>
          <w:sz w:val="28"/>
          <w:szCs w:val="28"/>
          <w:lang w:val="kk-KZ"/>
        </w:rPr>
        <w:t xml:space="preserve"> </w:t>
      </w:r>
      <w:r w:rsidR="00EF6ED0">
        <w:rPr>
          <w:rFonts w:ascii="Times New Roman" w:hAnsi="Times New Roman" w:cs="Times New Roman"/>
          <w:sz w:val="28"/>
          <w:szCs w:val="28"/>
          <w:lang w:val="kk-KZ"/>
        </w:rPr>
        <w:t xml:space="preserve"> </w:t>
      </w:r>
      <w:bookmarkStart w:id="0" w:name="_GoBack"/>
      <w:bookmarkEnd w:id="0"/>
      <w:r w:rsidRPr="009C1A30">
        <w:rPr>
          <w:rFonts w:ascii="Times New Roman" w:hAnsi="Times New Roman" w:cs="Times New Roman"/>
          <w:sz w:val="28"/>
          <w:szCs w:val="28"/>
          <w:lang w:val="kk-KZ"/>
        </w:rPr>
        <w:t>Қаржылық тәуекел</w:t>
      </w:r>
      <w:r>
        <w:rPr>
          <w:rFonts w:ascii="Times New Roman" w:hAnsi="Times New Roman" w:cs="Times New Roman"/>
          <w:sz w:val="28"/>
          <w:szCs w:val="28"/>
          <w:lang w:val="kk-KZ"/>
        </w:rPr>
        <w:t>.</w:t>
      </w:r>
    </w:p>
    <w:p w:rsidR="009C1A30" w:rsidRDefault="009C1A30" w:rsidP="00DB3BC3">
      <w:pPr>
        <w:autoSpaceDE w:val="0"/>
        <w:autoSpaceDN w:val="0"/>
        <w:adjustRightInd w:val="0"/>
        <w:spacing w:after="0" w:line="240" w:lineRule="auto"/>
        <w:ind w:left="-567" w:firstLine="567"/>
        <w:jc w:val="both"/>
        <w:rPr>
          <w:rFonts w:ascii="Times New Roman" w:hAnsi="Times New Roman" w:cs="Times New Roman"/>
          <w:sz w:val="28"/>
          <w:szCs w:val="28"/>
          <w:lang w:val="kk-KZ"/>
        </w:rPr>
      </w:pPr>
      <w:r w:rsidRPr="009C1A30">
        <w:rPr>
          <w:rFonts w:ascii="Times New Roman" w:hAnsi="Times New Roman" w:cs="Times New Roman"/>
          <w:sz w:val="28"/>
          <w:szCs w:val="28"/>
          <w:lang w:val="kk-KZ"/>
        </w:rPr>
        <w:t>1. Алдыңғы бөлімдерде жүргізілген қаржылық құрылымдарға, белгісіздік жағдайында әрекет ететін қаржы нарығына қатысты сипаттамалық мәлімдеме қаржылық теорияда да, сақтандыру теориясында да орталық ұғымдардың бірі ретінде тәуекелді нақты анықтайды.</w:t>
      </w:r>
    </w:p>
    <w:p w:rsidR="009C1A30" w:rsidRDefault="009C1A30" w:rsidP="00DB3BC3">
      <w:pPr>
        <w:autoSpaceDE w:val="0"/>
        <w:autoSpaceDN w:val="0"/>
        <w:adjustRightInd w:val="0"/>
        <w:spacing w:after="0" w:line="240" w:lineRule="auto"/>
        <w:ind w:left="-567" w:firstLine="567"/>
        <w:jc w:val="both"/>
        <w:rPr>
          <w:rFonts w:ascii="Times New Roman" w:hAnsi="Times New Roman" w:cs="Times New Roman"/>
          <w:sz w:val="28"/>
          <w:szCs w:val="28"/>
          <w:lang w:val="kk-KZ"/>
        </w:rPr>
      </w:pPr>
      <w:r w:rsidRPr="009C1A30">
        <w:rPr>
          <w:rFonts w:ascii="Times New Roman" w:hAnsi="Times New Roman" w:cs="Times New Roman"/>
          <w:sz w:val="28"/>
          <w:szCs w:val="28"/>
          <w:lang w:val="kk-KZ"/>
        </w:rPr>
        <w:t>Бұл тұжырымдама өте сыйымды және оның мазмұндық жағымен бәрі жақсы таныс.</w:t>
      </w:r>
    </w:p>
    <w:p w:rsidR="009C1A30" w:rsidRDefault="009C1A30" w:rsidP="00DB3BC3">
      <w:pPr>
        <w:autoSpaceDE w:val="0"/>
        <w:autoSpaceDN w:val="0"/>
        <w:adjustRightInd w:val="0"/>
        <w:spacing w:after="0" w:line="240" w:lineRule="auto"/>
        <w:ind w:left="-567" w:firstLine="567"/>
        <w:jc w:val="both"/>
        <w:rPr>
          <w:rFonts w:ascii="Times New Roman" w:hAnsi="Times New Roman" w:cs="Times New Roman"/>
          <w:sz w:val="28"/>
          <w:szCs w:val="28"/>
          <w:lang w:val="kk-KZ"/>
        </w:rPr>
      </w:pPr>
      <w:r w:rsidRPr="009C1A30">
        <w:rPr>
          <w:rFonts w:ascii="Times New Roman" w:hAnsi="Times New Roman" w:cs="Times New Roman"/>
          <w:sz w:val="28"/>
          <w:szCs w:val="28"/>
          <w:lang w:val="kk-KZ"/>
        </w:rPr>
        <w:t>Сонымен, несие беру қаупі, егер несие алушы өз міндеттемелерін орындай алмаса, несие берушіден туындауы мүмкін шығындармен байланысты.</w:t>
      </w:r>
    </w:p>
    <w:p w:rsidR="009C1A30" w:rsidRDefault="009C1A30" w:rsidP="00DB3BC3">
      <w:pPr>
        <w:autoSpaceDE w:val="0"/>
        <w:autoSpaceDN w:val="0"/>
        <w:adjustRightInd w:val="0"/>
        <w:spacing w:after="0" w:line="240" w:lineRule="auto"/>
        <w:ind w:left="-567" w:firstLine="567"/>
        <w:jc w:val="both"/>
        <w:rPr>
          <w:rFonts w:ascii="Times New Roman" w:hAnsi="Times New Roman" w:cs="Times New Roman"/>
          <w:sz w:val="28"/>
          <w:szCs w:val="28"/>
          <w:lang w:val="kk-KZ"/>
        </w:rPr>
      </w:pPr>
      <w:r w:rsidRPr="009C1A30">
        <w:rPr>
          <w:rFonts w:ascii="Times New Roman" w:hAnsi="Times New Roman" w:cs="Times New Roman"/>
          <w:sz w:val="28"/>
          <w:szCs w:val="28"/>
          <w:lang w:val="kk-KZ"/>
        </w:rPr>
        <w:t>Операциялық тәуекел төлем операцияларындағы қателер нәтижесінде мүмкін болады.</w:t>
      </w:r>
    </w:p>
    <w:p w:rsidR="009C1A30" w:rsidRDefault="009C1A30" w:rsidP="00DB3BC3">
      <w:pPr>
        <w:autoSpaceDE w:val="0"/>
        <w:autoSpaceDN w:val="0"/>
        <w:adjustRightInd w:val="0"/>
        <w:spacing w:after="0" w:line="240" w:lineRule="auto"/>
        <w:ind w:left="-567" w:firstLine="567"/>
        <w:jc w:val="both"/>
        <w:rPr>
          <w:rFonts w:ascii="Times New Roman" w:hAnsi="Times New Roman" w:cs="Times New Roman"/>
          <w:sz w:val="28"/>
          <w:szCs w:val="28"/>
          <w:lang w:val="kk-KZ"/>
        </w:rPr>
      </w:pPr>
      <w:r w:rsidRPr="009C1A30">
        <w:rPr>
          <w:rFonts w:ascii="Times New Roman" w:hAnsi="Times New Roman" w:cs="Times New Roman"/>
          <w:sz w:val="28"/>
          <w:szCs w:val="28"/>
          <w:lang w:val="kk-KZ"/>
        </w:rPr>
        <w:t>Инвестициялық тәуекел инвестициялық жобаның егжей-тегжейін қанағаттанарлықсыз зерттеумен, сәтсіз шешімдермен, экономикалық, саяси жағдайлардың ықтимал өзгерістерімен және т. б. байланысты.</w:t>
      </w:r>
    </w:p>
    <w:p w:rsidR="009C1A30" w:rsidRPr="003C3F95" w:rsidRDefault="009C1A30" w:rsidP="00DB3BC3">
      <w:pPr>
        <w:autoSpaceDE w:val="0"/>
        <w:autoSpaceDN w:val="0"/>
        <w:adjustRightInd w:val="0"/>
        <w:spacing w:after="0" w:line="240" w:lineRule="auto"/>
        <w:ind w:left="-567" w:firstLine="567"/>
        <w:jc w:val="both"/>
        <w:rPr>
          <w:rFonts w:ascii="Times New Roman" w:hAnsi="Times New Roman" w:cs="Times New Roman"/>
          <w:sz w:val="28"/>
          <w:szCs w:val="28"/>
          <w:lang w:val="kk-KZ"/>
        </w:rPr>
      </w:pPr>
      <w:r w:rsidRPr="009C1A30">
        <w:rPr>
          <w:rFonts w:ascii="Times New Roman" w:hAnsi="Times New Roman" w:cs="Times New Roman"/>
          <w:sz w:val="28"/>
          <w:szCs w:val="28"/>
          <w:lang w:val="kk-KZ"/>
        </w:rPr>
        <w:t>Қаржылық математика және қаржылық инженерия (бағалы қағаздармен жұмыс істеу бөлігінде) негізінен нарықтық бағалардың, пайыздық мөлшерлемелердің өзгеруіндегі белгісіздіктерден, нарыққа қатысушылардың іс-әрекеттері мен шешімдеріндегі белгісіздіктен және т. б. туындаған нарықтық тәуекелмен айналысады.</w:t>
      </w:r>
    </w:p>
    <w:p w:rsidR="005D7A33" w:rsidRDefault="005D7A33" w:rsidP="00DB3BC3">
      <w:pPr>
        <w:autoSpaceDE w:val="0"/>
        <w:autoSpaceDN w:val="0"/>
        <w:adjustRightInd w:val="0"/>
        <w:spacing w:after="0" w:line="240" w:lineRule="auto"/>
        <w:ind w:left="-567" w:firstLine="567"/>
        <w:jc w:val="both"/>
        <w:rPr>
          <w:rFonts w:ascii="Times New Roman" w:hAnsi="Times New Roman" w:cs="Times New Roman"/>
          <w:sz w:val="28"/>
          <w:szCs w:val="28"/>
          <w:lang w:val="kk-KZ"/>
        </w:rPr>
      </w:pPr>
      <w:r w:rsidRPr="008F0B8E">
        <w:rPr>
          <w:rFonts w:ascii="Times New Roman" w:hAnsi="Times New Roman" w:cs="Times New Roman"/>
          <w:sz w:val="28"/>
          <w:szCs w:val="28"/>
          <w:lang w:val="kk-KZ"/>
        </w:rPr>
        <w:t>Қаржы теориясының математика мен инженерияға деген қызығушылығының күрт артуы (әсіресе соңғы 2-3 онжылдықта) оны түсіндіруді қажет етеді.Мұнда жауап, мүмкін, өте қарапайым және ол қаржы нарығындағы түбегейлі өзгерістерде жатыр-оның құрылымының өзгеруі, бағаның үлкен өзгергіштігі (құбылмалылығы), өте күрделі қаржы құралдарының пайда болуы, бағаны талдауда жаңа технологиялық мүмкіндіктердің пайда болуы және т. б.</w:t>
      </w:r>
    </w:p>
    <w:p w:rsidR="008F0B8E" w:rsidRPr="008F0B8E" w:rsidRDefault="008F0B8E" w:rsidP="00DB3BC3">
      <w:pPr>
        <w:autoSpaceDE w:val="0"/>
        <w:autoSpaceDN w:val="0"/>
        <w:adjustRightInd w:val="0"/>
        <w:spacing w:after="0" w:line="240" w:lineRule="auto"/>
        <w:ind w:left="-567" w:firstLine="567"/>
        <w:jc w:val="both"/>
        <w:rPr>
          <w:rFonts w:ascii="Times New Roman" w:hAnsi="Times New Roman" w:cs="Times New Roman"/>
          <w:sz w:val="28"/>
          <w:szCs w:val="28"/>
          <w:lang w:val="kk-KZ"/>
        </w:rPr>
      </w:pPr>
      <w:r w:rsidRPr="008F0B8E">
        <w:rPr>
          <w:rFonts w:ascii="Times New Roman" w:hAnsi="Times New Roman" w:cs="Times New Roman"/>
          <w:sz w:val="28"/>
          <w:szCs w:val="28"/>
          <w:lang w:val="kk-KZ"/>
        </w:rPr>
        <w:t>Мұның бәрі қаржылық теорияға жаңа талаптар қойып, жаңа проблемалар туғызды, оларды шешу үшін өте "жоғары" математиканы тарту қажет болды.</w:t>
      </w:r>
    </w:p>
    <w:p w:rsidR="00B75911" w:rsidRPr="008F0B8E" w:rsidRDefault="00B75911" w:rsidP="00DB3BC3">
      <w:pPr>
        <w:autoSpaceDE w:val="0"/>
        <w:autoSpaceDN w:val="0"/>
        <w:adjustRightInd w:val="0"/>
        <w:spacing w:after="0" w:line="240" w:lineRule="auto"/>
        <w:ind w:left="-567" w:firstLine="567"/>
        <w:jc w:val="both"/>
        <w:rPr>
          <w:rFonts w:ascii="Times New Roman" w:hAnsi="Times New Roman" w:cs="Times New Roman"/>
          <w:sz w:val="28"/>
          <w:szCs w:val="28"/>
          <w:lang w:val="kk-KZ"/>
        </w:rPr>
      </w:pPr>
      <w:r w:rsidRPr="008F0B8E">
        <w:rPr>
          <w:rFonts w:ascii="Times New Roman" w:hAnsi="Times New Roman" w:cs="Times New Roman"/>
          <w:sz w:val="28"/>
          <w:szCs w:val="28"/>
          <w:lang w:val="kk-KZ"/>
        </w:rPr>
        <w:t>2. Қаржылық математикамен және қаржылық инженериямен алғаш танысқан кезде, істің "ойын" жағына ("инвестор" және "нарық") көп көңіл бөлінген кезде, қаржылық математиканың негізгі мақсаты осындай ұсыныстарды әзірлеу және инвесторға "нарықты жеңуге" немесе, ең болмағанда, "көп ұтылмауға"мүмкіндік беретін қаржы құралдарын құру болып көрінуі мүмкін.</w:t>
      </w:r>
    </w:p>
    <w:p w:rsidR="00B75911" w:rsidRPr="008F0B8E" w:rsidRDefault="00B75911" w:rsidP="00DB3BC3">
      <w:pPr>
        <w:autoSpaceDE w:val="0"/>
        <w:autoSpaceDN w:val="0"/>
        <w:adjustRightInd w:val="0"/>
        <w:spacing w:after="0" w:line="240" w:lineRule="auto"/>
        <w:ind w:left="-567" w:firstLine="567"/>
        <w:jc w:val="both"/>
        <w:rPr>
          <w:rFonts w:ascii="Times New Roman" w:hAnsi="Times New Roman" w:cs="Times New Roman"/>
          <w:sz w:val="28"/>
          <w:szCs w:val="28"/>
          <w:lang w:val="kk-KZ"/>
        </w:rPr>
      </w:pPr>
    </w:p>
    <w:p w:rsidR="00B75911" w:rsidRPr="008F0B8E" w:rsidRDefault="00B75911" w:rsidP="00DB3BC3">
      <w:pPr>
        <w:autoSpaceDE w:val="0"/>
        <w:autoSpaceDN w:val="0"/>
        <w:adjustRightInd w:val="0"/>
        <w:spacing w:after="0" w:line="240" w:lineRule="auto"/>
        <w:ind w:left="-567" w:firstLine="567"/>
        <w:jc w:val="both"/>
        <w:rPr>
          <w:rFonts w:ascii="Times New Roman" w:hAnsi="Times New Roman" w:cs="Times New Roman"/>
          <w:sz w:val="28"/>
          <w:szCs w:val="28"/>
          <w:lang w:val="kk-KZ"/>
        </w:rPr>
      </w:pPr>
      <w:r w:rsidRPr="008F0B8E">
        <w:rPr>
          <w:rFonts w:ascii="Times New Roman" w:hAnsi="Times New Roman" w:cs="Times New Roman"/>
          <w:sz w:val="28"/>
          <w:szCs w:val="28"/>
          <w:lang w:val="kk-KZ"/>
        </w:rPr>
        <w:t>Алайда, қаржы теориясының (қаржылық математиканы қоса алғанда), қаржылық инженерияның рөлі әлдеқайда кең-олар инвесторларға "қоршаған экономикалық ортаның" кездейсоқ сипатына байланысты және осы белгісіздіктен туындаған тәуекелдерді ескере отырып, қаржы ресурстарын ұтымды орналастырудың көптеген мәселелерін шешуге көмектесуге арналған.сауда мәмілелерінің бағасы мен көлемінде де, нарық қатысушыларының іс-әрекеттерінде де.</w:t>
      </w:r>
    </w:p>
    <w:p w:rsidR="00B75911" w:rsidRPr="008F0B8E" w:rsidRDefault="00B75911" w:rsidP="00DB3BC3">
      <w:pPr>
        <w:autoSpaceDE w:val="0"/>
        <w:autoSpaceDN w:val="0"/>
        <w:adjustRightInd w:val="0"/>
        <w:spacing w:after="0" w:line="240" w:lineRule="auto"/>
        <w:ind w:left="-567" w:firstLine="567"/>
        <w:jc w:val="both"/>
        <w:rPr>
          <w:rFonts w:ascii="Times New Roman" w:hAnsi="Times New Roman" w:cs="Times New Roman"/>
          <w:sz w:val="28"/>
          <w:szCs w:val="28"/>
          <w:lang w:val="kk-KZ"/>
        </w:rPr>
      </w:pPr>
      <w:r w:rsidRPr="008F0B8E">
        <w:rPr>
          <w:rFonts w:ascii="Times New Roman" w:hAnsi="Times New Roman" w:cs="Times New Roman"/>
          <w:sz w:val="28"/>
          <w:szCs w:val="28"/>
          <w:lang w:val="kk-KZ"/>
        </w:rPr>
        <w:t xml:space="preserve">Қаржылық математика мен қаржылық инженерия әдістерінің маңыздылығы мен пайдалылығы, олардың ұсыныстары мен әртүрлі қаржылық инновациялар </w:t>
      </w:r>
      <w:r w:rsidRPr="008F0B8E">
        <w:rPr>
          <w:rFonts w:ascii="Times New Roman" w:hAnsi="Times New Roman" w:cs="Times New Roman"/>
          <w:sz w:val="28"/>
          <w:szCs w:val="28"/>
          <w:lang w:val="kk-KZ"/>
        </w:rPr>
        <w:lastRenderedPageBreak/>
        <w:t>экономиканың жекелеген секторларының да, тұтастай экономиканың да жақсы жұмыс істеуі үшін қажетті қаражатты қайта бөлуде "реттеуші" рөлін атқарады.</w:t>
      </w:r>
    </w:p>
    <w:p w:rsidR="00B75911" w:rsidRPr="008F0B8E" w:rsidRDefault="00B75911" w:rsidP="00DB3BC3">
      <w:pPr>
        <w:autoSpaceDE w:val="0"/>
        <w:autoSpaceDN w:val="0"/>
        <w:adjustRightInd w:val="0"/>
        <w:spacing w:after="0" w:line="240" w:lineRule="auto"/>
        <w:ind w:left="-567" w:firstLine="567"/>
        <w:jc w:val="both"/>
        <w:rPr>
          <w:rFonts w:ascii="Times New Roman" w:hAnsi="Times New Roman" w:cs="Times New Roman"/>
          <w:sz w:val="28"/>
          <w:szCs w:val="28"/>
          <w:lang w:val="kk-KZ"/>
        </w:rPr>
      </w:pPr>
      <w:r w:rsidRPr="008F0B8E">
        <w:rPr>
          <w:rFonts w:ascii="Times New Roman" w:hAnsi="Times New Roman" w:cs="Times New Roman"/>
          <w:sz w:val="28"/>
          <w:szCs w:val="28"/>
          <w:lang w:val="kk-KZ"/>
        </w:rPr>
        <w:t>"Үлкен "және" күрделі " жүйе бола отырып, бағалы қағаздар нарығы оны талдау үшін өте күрделі, алыс дамыған математикалық әдістерді, деректерді статистикалық өңдеу әдістерін, сандық әдістер мен компьютерлік құралдарды қажет етеді. Сондықтан таңқаларлық емес, қаржы әдебиетінде стохастикалық талдаудың ең заманауи нәтижелері (броундық қозғалыс, стохастикалық дифференциалдық теңдеулер, жергілікті мартингалдар, болжамдылық және т. б.), математикалық статистика (бутстреп - boot</w:t>
      </w:r>
      <w:r w:rsidR="000974EC" w:rsidRPr="008F0B8E">
        <w:rPr>
          <w:rFonts w:ascii="Times New Roman" w:hAnsi="Times New Roman" w:cs="Times New Roman"/>
          <w:sz w:val="28"/>
          <w:szCs w:val="28"/>
          <w:lang w:val="kk-KZ"/>
        </w:rPr>
        <w:t>strap, жиналмалы пышақ әдісі -</w:t>
      </w:r>
      <w:r w:rsidRPr="008F0B8E">
        <w:rPr>
          <w:rFonts w:ascii="Times New Roman" w:hAnsi="Times New Roman" w:cs="Times New Roman"/>
          <w:sz w:val="28"/>
          <w:szCs w:val="28"/>
          <w:lang w:val="kk-KZ"/>
        </w:rPr>
        <w:t>jackknife және т. б.) қолданылады. д.), сызықтық емес динамика (детерминистік хаос, бифуркация, фракталдар) және, әрине, қазіргі заманғы компьютерлік техникасыз қаржылық қызметті елестету қиын.</w:t>
      </w:r>
    </w:p>
    <w:p w:rsidR="00B75911" w:rsidRPr="008F0B8E" w:rsidRDefault="00B75911" w:rsidP="00DB3BC3">
      <w:pPr>
        <w:autoSpaceDE w:val="0"/>
        <w:autoSpaceDN w:val="0"/>
        <w:adjustRightInd w:val="0"/>
        <w:spacing w:after="0" w:line="240" w:lineRule="auto"/>
        <w:ind w:left="-567" w:firstLine="567"/>
        <w:jc w:val="both"/>
        <w:rPr>
          <w:rFonts w:ascii="Times New Roman" w:hAnsi="Times New Roman" w:cs="Times New Roman"/>
          <w:sz w:val="28"/>
          <w:szCs w:val="28"/>
          <w:lang w:val="kk-KZ"/>
        </w:rPr>
      </w:pPr>
    </w:p>
    <w:p w:rsidR="00B75911" w:rsidRPr="008F0B8E" w:rsidRDefault="00B75911" w:rsidP="00DB3BC3">
      <w:pPr>
        <w:autoSpaceDE w:val="0"/>
        <w:autoSpaceDN w:val="0"/>
        <w:adjustRightInd w:val="0"/>
        <w:spacing w:after="0" w:line="240" w:lineRule="auto"/>
        <w:ind w:left="-567" w:firstLine="567"/>
        <w:jc w:val="both"/>
        <w:rPr>
          <w:rFonts w:ascii="Times New Roman" w:hAnsi="Times New Roman" w:cs="Times New Roman"/>
          <w:sz w:val="28"/>
          <w:szCs w:val="28"/>
          <w:lang w:val="kk-KZ"/>
        </w:rPr>
      </w:pPr>
      <w:r w:rsidRPr="008F0B8E">
        <w:rPr>
          <w:rFonts w:ascii="Times New Roman" w:hAnsi="Times New Roman" w:cs="Times New Roman"/>
          <w:sz w:val="28"/>
          <w:szCs w:val="28"/>
          <w:lang w:val="kk-KZ"/>
        </w:rPr>
        <w:t>3. Марковиц теориясы-бұл "бағалы қағаздар портфелін"ұтымды құру арқылы сөзсіз экономикалық және қаржылық тәуекелді азайту мақсатында ықтималдық-статистикалық әдістердің күштерінің алғашқы маңызды сынағы.</w:t>
      </w:r>
    </w:p>
    <w:p w:rsidR="00B75911" w:rsidRPr="008F0B8E" w:rsidRDefault="00B75911" w:rsidP="00DB3BC3">
      <w:pPr>
        <w:autoSpaceDE w:val="0"/>
        <w:autoSpaceDN w:val="0"/>
        <w:adjustRightInd w:val="0"/>
        <w:spacing w:after="0" w:line="240" w:lineRule="auto"/>
        <w:ind w:left="-567" w:firstLine="567"/>
        <w:jc w:val="both"/>
        <w:rPr>
          <w:rFonts w:ascii="Times New Roman" w:hAnsi="Times New Roman" w:cs="Times New Roman"/>
          <w:sz w:val="28"/>
          <w:szCs w:val="28"/>
          <w:lang w:val="kk-KZ"/>
        </w:rPr>
      </w:pPr>
      <w:r w:rsidRPr="008F0B8E">
        <w:rPr>
          <w:rFonts w:ascii="Times New Roman" w:hAnsi="Times New Roman" w:cs="Times New Roman"/>
          <w:sz w:val="28"/>
          <w:szCs w:val="28"/>
          <w:lang w:val="kk-KZ"/>
        </w:rPr>
        <w:t>"Тәуекел" тұрғысынан сөзсіз іргелі экономикалық ережелер мынаны айтады:</w:t>
      </w:r>
    </w:p>
    <w:p w:rsidR="00B75911" w:rsidRPr="008F0B8E" w:rsidRDefault="00B75911" w:rsidP="00DB3BC3">
      <w:pPr>
        <w:autoSpaceDE w:val="0"/>
        <w:autoSpaceDN w:val="0"/>
        <w:adjustRightInd w:val="0"/>
        <w:spacing w:after="0" w:line="240" w:lineRule="auto"/>
        <w:ind w:left="-567" w:firstLine="567"/>
        <w:jc w:val="both"/>
        <w:rPr>
          <w:rFonts w:ascii="Times New Roman" w:hAnsi="Times New Roman" w:cs="Times New Roman"/>
          <w:sz w:val="28"/>
          <w:szCs w:val="28"/>
          <w:lang w:val="kk-KZ"/>
        </w:rPr>
      </w:pPr>
      <w:r w:rsidRPr="008F0B8E">
        <w:rPr>
          <w:rFonts w:ascii="Times New Roman" w:hAnsi="Times New Roman" w:cs="Times New Roman"/>
          <w:sz w:val="28"/>
          <w:szCs w:val="28"/>
          <w:lang w:val="kk-KZ"/>
        </w:rPr>
        <w:t>1)" үлкен " табыс алу үлкен тәуекелмен байланысты және бұл ретте</w:t>
      </w:r>
    </w:p>
    <w:p w:rsidR="00B75911" w:rsidRPr="008F0B8E" w:rsidRDefault="00B75911" w:rsidP="00DB3BC3">
      <w:pPr>
        <w:autoSpaceDE w:val="0"/>
        <w:autoSpaceDN w:val="0"/>
        <w:adjustRightInd w:val="0"/>
        <w:spacing w:after="0" w:line="240" w:lineRule="auto"/>
        <w:ind w:left="-567" w:firstLine="567"/>
        <w:jc w:val="both"/>
        <w:rPr>
          <w:rFonts w:ascii="Times New Roman" w:hAnsi="Times New Roman" w:cs="Times New Roman"/>
          <w:sz w:val="28"/>
          <w:szCs w:val="28"/>
          <w:lang w:val="kk-KZ"/>
        </w:rPr>
      </w:pPr>
      <w:r w:rsidRPr="008F0B8E">
        <w:rPr>
          <w:rFonts w:ascii="Times New Roman" w:hAnsi="Times New Roman" w:cs="Times New Roman"/>
          <w:sz w:val="28"/>
          <w:szCs w:val="28"/>
          <w:lang w:val="kk-KZ"/>
        </w:rPr>
        <w:t>2) тәуекел "ақталған", "ақылға қонымды", "есептелген"болуы тиіс.</w:t>
      </w:r>
    </w:p>
    <w:p w:rsidR="00B75911" w:rsidRPr="008F0B8E" w:rsidRDefault="00B75911" w:rsidP="00DB3BC3">
      <w:pPr>
        <w:autoSpaceDE w:val="0"/>
        <w:autoSpaceDN w:val="0"/>
        <w:adjustRightInd w:val="0"/>
        <w:spacing w:after="0" w:line="240" w:lineRule="auto"/>
        <w:ind w:left="-567" w:firstLine="567"/>
        <w:jc w:val="both"/>
        <w:rPr>
          <w:rFonts w:ascii="Times New Roman" w:hAnsi="Times New Roman" w:cs="Times New Roman"/>
          <w:sz w:val="28"/>
          <w:szCs w:val="28"/>
          <w:lang w:val="kk-KZ"/>
        </w:rPr>
      </w:pPr>
      <w:r w:rsidRPr="008F0B8E">
        <w:rPr>
          <w:rFonts w:ascii="Times New Roman" w:hAnsi="Times New Roman" w:cs="Times New Roman"/>
          <w:sz w:val="28"/>
          <w:szCs w:val="28"/>
          <w:lang w:val="kk-KZ"/>
        </w:rPr>
        <w:t>1-тезиске байланысты "үлкен табыс – бұл тәуекел үшін өтемақы" деп айтуға болады және әйгілі "Nothing ventured, nothing gained", басқаша айтқанда, "кім тәуекел етпесе, ол жеңе алмайды"деген сөзді тағы да еске салған орынды. 2 тезисіне байланысты, Марковиц теориясында тәуекелдің "есептелуі" дисперсиямен өлшенетін "тәуекел" шамасына шектеу қойылған кезде ең жоғары орташа табысты қамтамасыз ететін бағалы қағаздардың тиімді портфелін құруда жүзеге асырылғанын еске саламыз. Тиімді портфельді құру кезінде әртараптандыру идеясы қаржы математикасында берік орын алғанын, түрлі қаржы құралдарының (опциондар, фьючерстер, своптар және т.б.) жаңа қаржы тұжырымдамаларын (мысалы, хеджирлеу) құрудың бастапқы сәті болғанын және "don' t put all your eggs in one basket"сияқты танымал сөйлемде өз көрінісін тапқанын тағы бір рет атап өтеміз.</w:t>
      </w:r>
    </w:p>
    <w:p w:rsidR="000974EC" w:rsidRPr="008F0B8E" w:rsidRDefault="000974EC" w:rsidP="00DB3BC3">
      <w:pPr>
        <w:autoSpaceDE w:val="0"/>
        <w:autoSpaceDN w:val="0"/>
        <w:adjustRightInd w:val="0"/>
        <w:spacing w:after="0" w:line="240" w:lineRule="auto"/>
        <w:ind w:left="-567" w:firstLine="567"/>
        <w:jc w:val="both"/>
        <w:rPr>
          <w:rFonts w:ascii="Times New Roman" w:hAnsi="Times New Roman" w:cs="Times New Roman"/>
          <w:sz w:val="28"/>
          <w:szCs w:val="28"/>
          <w:lang w:val="kk-KZ"/>
        </w:rPr>
      </w:pPr>
      <w:r w:rsidRPr="008F0B8E">
        <w:rPr>
          <w:rFonts w:ascii="Times New Roman" w:hAnsi="Times New Roman" w:cs="Times New Roman"/>
          <w:sz w:val="28"/>
          <w:szCs w:val="28"/>
          <w:lang w:val="kk-KZ"/>
        </w:rPr>
        <w:t>Орташа дисперсиялық талдау (mean-variance analysis) таңдалған бағалы қағаздар портфелінен түсетін кірістің дисперсиясымен тәуекелді өлшейтін және зерттелетін модель "статикалық" деп есептейтін "</w:t>
      </w:r>
      <w:r w:rsidR="00AC74AB" w:rsidRPr="008F0B8E">
        <w:rPr>
          <w:rFonts w:ascii="Times New Roman" w:hAnsi="Times New Roman" w:cs="Times New Roman"/>
          <w:sz w:val="28"/>
          <w:szCs w:val="28"/>
          <w:lang w:val="kk-KZ"/>
        </w:rPr>
        <w:t xml:space="preserve">сапаның </w:t>
      </w:r>
      <w:r w:rsidRPr="008F0B8E">
        <w:rPr>
          <w:rFonts w:ascii="Times New Roman" w:hAnsi="Times New Roman" w:cs="Times New Roman"/>
          <w:sz w:val="28"/>
          <w:szCs w:val="28"/>
          <w:lang w:val="kk-KZ"/>
        </w:rPr>
        <w:t>квадраттық өлшемдеріне"</w:t>
      </w:r>
      <w:r w:rsidR="00AC74AB" w:rsidRPr="008F0B8E">
        <w:rPr>
          <w:rFonts w:ascii="Times New Roman" w:hAnsi="Times New Roman" w:cs="Times New Roman"/>
          <w:sz w:val="28"/>
          <w:szCs w:val="28"/>
          <w:lang w:val="kk-KZ"/>
        </w:rPr>
        <w:t xml:space="preserve"> </w:t>
      </w:r>
      <w:r w:rsidRPr="008F0B8E">
        <w:rPr>
          <w:rFonts w:ascii="Times New Roman" w:hAnsi="Times New Roman" w:cs="Times New Roman"/>
          <w:sz w:val="28"/>
          <w:szCs w:val="28"/>
          <w:lang w:val="kk-KZ"/>
        </w:rPr>
        <w:t>негізделді. Қазіргі заманғы талдау оңтайлы "инвестициялау, тұтыну, орналастыру" проблемаларында жалпы "сапа функциялары" мен "пайдалылық функциялары"</w:t>
      </w:r>
      <w:r w:rsidR="00AC74AB" w:rsidRPr="008F0B8E">
        <w:rPr>
          <w:rFonts w:ascii="Times New Roman" w:hAnsi="Times New Roman" w:cs="Times New Roman"/>
          <w:sz w:val="28"/>
          <w:szCs w:val="28"/>
          <w:lang w:val="kk-KZ"/>
        </w:rPr>
        <w:t xml:space="preserve"> </w:t>
      </w:r>
      <w:r w:rsidRPr="008F0B8E">
        <w:rPr>
          <w:rFonts w:ascii="Times New Roman" w:hAnsi="Times New Roman" w:cs="Times New Roman"/>
          <w:sz w:val="28"/>
          <w:szCs w:val="28"/>
          <w:lang w:val="kk-KZ"/>
        </w:rPr>
        <w:t xml:space="preserve">қарастырылады. Сонымен қатар, жаңа аспектіні атап өту маңызды – уақыт динамикасы, дәйекті, біртіндеп шешім қабылдау қажеттілігі-тек өткен ақпаратқа негізделген, яғни.алдын-ала ескертусіз. "Статика" бізді N &gt; 0 уақыт сәтіндегі </w:t>
      </w:r>
      <w:r w:rsidR="00AC74AB" w:rsidRPr="008F0B8E">
        <w:rPr>
          <w:rFonts w:ascii="Times New Roman" w:hAnsi="Times New Roman" w:cs="Times New Roman"/>
          <w:sz w:val="28"/>
          <w:szCs w:val="28"/>
          <w:lang w:val="kk-KZ"/>
        </w:rPr>
        <w:t>табыс қызықтырады, ал портфель n</w:t>
      </w:r>
      <w:r w:rsidRPr="008F0B8E">
        <w:rPr>
          <w:rFonts w:ascii="Times New Roman" w:hAnsi="Times New Roman" w:cs="Times New Roman"/>
          <w:sz w:val="28"/>
          <w:szCs w:val="28"/>
          <w:lang w:val="kk-KZ"/>
        </w:rPr>
        <w:t xml:space="preserve"> = 0 уақыт сәтінде жасалады, яғни </w:t>
      </w:r>
      <m:oMath>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lang w:val="kk-KZ"/>
              </w:rPr>
              <m:t>F</m:t>
            </m:r>
          </m:e>
          <m:sub>
            <m:r>
              <w:rPr>
                <w:rFonts w:ascii="Cambria Math" w:eastAsiaTheme="minorEastAsia" w:hAnsi="Cambria Math" w:cs="Times New Roman"/>
                <w:sz w:val="28"/>
                <w:szCs w:val="28"/>
                <w:lang w:val="kk-KZ"/>
              </w:rPr>
              <m:t>0</m:t>
            </m:r>
          </m:sub>
        </m:sSub>
      </m:oMath>
      <w:r w:rsidR="00AC74AB" w:rsidRPr="008F0B8E">
        <w:rPr>
          <w:rFonts w:ascii="Times New Roman" w:eastAsiaTheme="minorEastAsia" w:hAnsi="Times New Roman" w:cs="Times New Roman"/>
          <w:sz w:val="28"/>
          <w:szCs w:val="28"/>
          <w:lang w:val="kk-KZ"/>
        </w:rPr>
        <w:t xml:space="preserve"> </w:t>
      </w:r>
      <w:r w:rsidRPr="008F0B8E">
        <w:rPr>
          <w:rFonts w:ascii="Times New Roman" w:hAnsi="Times New Roman" w:cs="Times New Roman"/>
          <w:sz w:val="28"/>
          <w:szCs w:val="28"/>
          <w:lang w:val="kk-KZ"/>
        </w:rPr>
        <w:t>өлшенеді. "Динамика" уақыт өте келе дамуға мүмкіндік береді, сонымен қатар к</w:t>
      </w:r>
      <w:r w:rsidR="00AC74AB" w:rsidRPr="008F0B8E">
        <w:rPr>
          <w:rFonts w:ascii="Times New Roman" w:hAnsi="Times New Roman" w:cs="Times New Roman"/>
          <w:sz w:val="28"/>
          <w:szCs w:val="28"/>
          <w:lang w:val="kk-KZ"/>
        </w:rPr>
        <w:t>ез-келген сәтте кірістің мәні n</w:t>
      </w:r>
      <m:oMath>
        <m:r>
          <w:rPr>
            <w:rFonts w:ascii="Cambria Math" w:hAnsi="Cambria Math" w:cs="Times New Roman"/>
            <w:sz w:val="28"/>
            <w:szCs w:val="28"/>
            <w:lang w:val="kk-KZ"/>
          </w:rPr>
          <m:t>≤</m:t>
        </m:r>
      </m:oMath>
      <w:r w:rsidRPr="008F0B8E">
        <w:rPr>
          <w:rFonts w:ascii="Times New Roman" w:hAnsi="Times New Roman" w:cs="Times New Roman"/>
          <w:sz w:val="28"/>
          <w:szCs w:val="28"/>
          <w:lang w:val="kk-KZ"/>
        </w:rPr>
        <w:t>N ақпарат бой</w:t>
      </w:r>
      <w:r w:rsidR="00AC74AB" w:rsidRPr="008F0B8E">
        <w:rPr>
          <w:rFonts w:ascii="Times New Roman" w:hAnsi="Times New Roman" w:cs="Times New Roman"/>
          <w:sz w:val="28"/>
          <w:szCs w:val="28"/>
          <w:lang w:val="kk-KZ"/>
        </w:rPr>
        <w:t>ынша n-</w:t>
      </w:r>
      <w:r w:rsidRPr="008F0B8E">
        <w:rPr>
          <w:rFonts w:ascii="Times New Roman" w:hAnsi="Times New Roman" w:cs="Times New Roman"/>
          <w:sz w:val="28"/>
          <w:szCs w:val="28"/>
          <w:lang w:val="kk-KZ"/>
        </w:rPr>
        <w:t xml:space="preserve">1 уақытқа дейін жасалған портфельмен анықталады, яғни </w:t>
      </w:r>
      <m:oMath>
        <m:sSub>
          <m:sSubPr>
            <m:ctrlPr>
              <w:rPr>
                <w:rFonts w:ascii="Cambria Math" w:eastAsiaTheme="minorEastAsia" w:hAnsi="Cambria Math" w:cs="Times New Roman"/>
                <w:i/>
                <w:sz w:val="28"/>
                <w:szCs w:val="28"/>
              </w:rPr>
            </m:ctrlPr>
          </m:sSubPr>
          <m:e>
            <m:r>
              <m:rPr>
                <m:scr m:val="script"/>
              </m:rPr>
              <w:rPr>
                <w:rFonts w:ascii="Cambria Math" w:eastAsiaTheme="minorEastAsia" w:hAnsi="Cambria Math" w:cs="Times New Roman"/>
                <w:sz w:val="28"/>
                <w:szCs w:val="28"/>
                <w:lang w:val="kk-KZ"/>
              </w:rPr>
              <m:t>F</m:t>
            </m:r>
          </m:e>
          <m:sub>
            <m:r>
              <w:rPr>
                <w:rFonts w:ascii="Cambria Math" w:eastAsiaTheme="minorEastAsia" w:hAnsi="Cambria Math" w:cs="Times New Roman"/>
                <w:sz w:val="28"/>
                <w:szCs w:val="28"/>
                <w:lang w:val="kk-KZ"/>
              </w:rPr>
              <m:t>n-1</m:t>
            </m:r>
          </m:sub>
        </m:sSub>
      </m:oMath>
      <w:r w:rsidR="00AC74AB" w:rsidRPr="008F0B8E">
        <w:rPr>
          <w:rFonts w:ascii="Times New Roman" w:eastAsiaTheme="minorEastAsia" w:hAnsi="Times New Roman" w:cs="Times New Roman"/>
          <w:sz w:val="28"/>
          <w:szCs w:val="28"/>
          <w:lang w:val="kk-KZ"/>
        </w:rPr>
        <w:t xml:space="preserve"> </w:t>
      </w:r>
      <w:r w:rsidRPr="008F0B8E">
        <w:rPr>
          <w:rFonts w:ascii="Times New Roman" w:hAnsi="Times New Roman" w:cs="Times New Roman"/>
          <w:sz w:val="28"/>
          <w:szCs w:val="28"/>
          <w:lang w:val="kk-KZ"/>
        </w:rPr>
        <w:t>-өлшенетін және т.б. қадам бойынша.</w:t>
      </w:r>
    </w:p>
    <w:p w:rsidR="000974EC" w:rsidRPr="008F0B8E" w:rsidRDefault="000974EC" w:rsidP="00DB3BC3">
      <w:pPr>
        <w:autoSpaceDE w:val="0"/>
        <w:autoSpaceDN w:val="0"/>
        <w:adjustRightInd w:val="0"/>
        <w:spacing w:after="0" w:line="240" w:lineRule="auto"/>
        <w:ind w:left="-567" w:firstLine="567"/>
        <w:jc w:val="both"/>
        <w:rPr>
          <w:rFonts w:ascii="Times New Roman" w:hAnsi="Times New Roman" w:cs="Times New Roman"/>
          <w:sz w:val="28"/>
          <w:szCs w:val="28"/>
          <w:lang w:val="kk-KZ"/>
        </w:rPr>
      </w:pPr>
      <w:r w:rsidRPr="008F0B8E">
        <w:rPr>
          <w:rFonts w:ascii="Times New Roman" w:hAnsi="Times New Roman" w:cs="Times New Roman"/>
          <w:sz w:val="28"/>
          <w:szCs w:val="28"/>
          <w:lang w:val="kk-KZ"/>
        </w:rPr>
        <w:t xml:space="preserve">Жоғарыда айтылғандарға байланысты, тиісті проблемалардың динамикасы оңтайлы стохастикалық басқару, стохастикалық оңтайландыру, динамикалық </w:t>
      </w:r>
      <w:r w:rsidRPr="008F0B8E">
        <w:rPr>
          <w:rFonts w:ascii="Times New Roman" w:hAnsi="Times New Roman" w:cs="Times New Roman"/>
          <w:sz w:val="28"/>
          <w:szCs w:val="28"/>
          <w:lang w:val="kk-KZ"/>
        </w:rPr>
        <w:lastRenderedPageBreak/>
        <w:t>бағдарламалау, статистикалық дәйекті талдау және т. б. идеялары мен әдістерін қаржылық математикаға тартуды қажет ететіні белгілі болды.</w:t>
      </w:r>
    </w:p>
    <w:p w:rsidR="000974EC" w:rsidRPr="008F0B8E" w:rsidRDefault="000974EC" w:rsidP="00DB3BC3">
      <w:pPr>
        <w:autoSpaceDE w:val="0"/>
        <w:autoSpaceDN w:val="0"/>
        <w:adjustRightInd w:val="0"/>
        <w:spacing w:after="0" w:line="240" w:lineRule="auto"/>
        <w:ind w:left="-567" w:firstLine="567"/>
        <w:jc w:val="both"/>
        <w:rPr>
          <w:rFonts w:ascii="Times New Roman" w:hAnsi="Times New Roman" w:cs="Times New Roman"/>
          <w:sz w:val="28"/>
          <w:szCs w:val="28"/>
          <w:lang w:val="kk-KZ"/>
        </w:rPr>
      </w:pPr>
      <w:r w:rsidRPr="008F0B8E">
        <w:rPr>
          <w:rFonts w:ascii="Times New Roman" w:hAnsi="Times New Roman" w:cs="Times New Roman"/>
          <w:sz w:val="28"/>
          <w:szCs w:val="28"/>
          <w:lang w:val="kk-KZ"/>
        </w:rPr>
        <w:t>Әр түрлі "белгісіздіктерден", әр түрлі "апаттардан" туындаған тәуекел туралы айтқанда, сақтандыру теориясы немесе біршама кең жоспарда – актуарлық есептеулер теориясы айналысатын "тәуекелді" сақтандыру мәселелеріне тоқталмауға болмайды.</w:t>
      </w:r>
    </w:p>
    <w:p w:rsidR="000974EC" w:rsidRPr="00611B4D" w:rsidRDefault="000974EC" w:rsidP="00DB3BC3">
      <w:pPr>
        <w:autoSpaceDE w:val="0"/>
        <w:autoSpaceDN w:val="0"/>
        <w:adjustRightInd w:val="0"/>
        <w:spacing w:after="0" w:line="240" w:lineRule="auto"/>
        <w:ind w:left="-567" w:firstLine="567"/>
        <w:jc w:val="both"/>
        <w:rPr>
          <w:rFonts w:ascii="Times New Roman" w:hAnsi="Times New Roman" w:cs="Times New Roman"/>
          <w:sz w:val="28"/>
          <w:szCs w:val="28"/>
          <w:lang w:val="kk-KZ"/>
        </w:rPr>
      </w:pPr>
      <w:r w:rsidRPr="008F0B8E">
        <w:rPr>
          <w:rFonts w:ascii="Times New Roman" w:hAnsi="Times New Roman" w:cs="Times New Roman"/>
          <w:sz w:val="28"/>
          <w:szCs w:val="28"/>
          <w:lang w:val="kk-KZ"/>
        </w:rPr>
        <w:t>Келесі параграфта біз сақтандырудың пайда болуына экономикалық шығындарды өтеудің қандай да бір тетігі ретінде, актуарий мамандығының пайда болуы мен рөліне қатысты қысқаша сипаттама береміз. Бұл материал келесі мәлімдемеде пайдаланылмайды. Алайда, біз оны қосуды орынды да, пайдалы да деп санаймыз, өйткені ол қаржымен тығыз байланысты аймақ туралы түсінік береді. Сонымен қатар, қаржылық және актуарлық математиканың идеялары мен әдістерінің ортақтығы айқынырақ бола түсуде.</w:t>
      </w:r>
    </w:p>
    <w:p w:rsidR="00611B4D" w:rsidRPr="00DB3BC3" w:rsidRDefault="00611B4D" w:rsidP="00DB3BC3">
      <w:pPr>
        <w:autoSpaceDE w:val="0"/>
        <w:autoSpaceDN w:val="0"/>
        <w:adjustRightInd w:val="0"/>
        <w:spacing w:after="0" w:line="240" w:lineRule="auto"/>
        <w:ind w:left="-567" w:firstLine="567"/>
        <w:jc w:val="both"/>
        <w:rPr>
          <w:rFonts w:ascii="Times New Roman" w:hAnsi="Times New Roman" w:cs="Times New Roman"/>
          <w:sz w:val="28"/>
          <w:szCs w:val="28"/>
          <w:lang w:val="kk-KZ"/>
        </w:rPr>
      </w:pPr>
    </w:p>
    <w:p w:rsidR="00611B4D" w:rsidRPr="00DB3BC3" w:rsidRDefault="00611B4D" w:rsidP="00DB3BC3">
      <w:pPr>
        <w:ind w:left="-567" w:firstLine="567"/>
        <w:jc w:val="both"/>
        <w:rPr>
          <w:rFonts w:ascii="Times New Roman" w:hAnsi="Times New Roman" w:cs="Times New Roman"/>
          <w:sz w:val="28"/>
          <w:szCs w:val="28"/>
          <w:lang w:val="kk-KZ"/>
        </w:rPr>
      </w:pPr>
      <w:r w:rsidRPr="00DB3BC3">
        <w:rPr>
          <w:rFonts w:ascii="Times New Roman" w:hAnsi="Times New Roman" w:cs="Times New Roman"/>
          <w:sz w:val="28"/>
          <w:szCs w:val="28"/>
          <w:lang w:val="kk-KZ"/>
        </w:rPr>
        <w:t>§ 3b Сақтандыру бизнесі экономикалық шығындарды өтеудің әлеуметтік тетігі ретінде</w:t>
      </w:r>
    </w:p>
    <w:p w:rsidR="00611B4D" w:rsidRPr="00914256" w:rsidRDefault="00611B4D" w:rsidP="00DB3BC3">
      <w:pPr>
        <w:ind w:left="-567" w:firstLine="567"/>
        <w:jc w:val="both"/>
        <w:rPr>
          <w:rFonts w:ascii="Times New Roman" w:hAnsi="Times New Roman" w:cs="Times New Roman"/>
          <w:sz w:val="28"/>
          <w:szCs w:val="28"/>
          <w:lang w:val="kk-KZ"/>
        </w:rPr>
      </w:pPr>
      <w:r w:rsidRPr="00914256">
        <w:rPr>
          <w:rFonts w:ascii="Times New Roman" w:hAnsi="Times New Roman" w:cs="Times New Roman"/>
          <w:sz w:val="28"/>
          <w:szCs w:val="28"/>
          <w:lang w:val="kk-KZ"/>
        </w:rPr>
        <w:t>1. Ежелгі Римдегі actuarius (актуарий) сөзі, бір жағынан, Сенаттағы Acta Publica-ға актілер жазбаларын жүргізгендерге, екінші жағынан, әскери есепшоттармен операция жасаған және әскери жеткізілімдерге бақылау жүргізген офицерлерге қатысты болды.</w:t>
      </w:r>
    </w:p>
    <w:p w:rsidR="00611B4D" w:rsidRPr="00914256" w:rsidRDefault="00611B4D" w:rsidP="00DB3BC3">
      <w:pPr>
        <w:ind w:left="-567" w:firstLine="567"/>
        <w:jc w:val="both"/>
        <w:rPr>
          <w:rFonts w:ascii="Times New Roman" w:hAnsi="Times New Roman" w:cs="Times New Roman"/>
          <w:sz w:val="28"/>
          <w:szCs w:val="28"/>
          <w:lang w:val="kk-KZ"/>
        </w:rPr>
      </w:pPr>
      <w:r w:rsidRPr="00914256">
        <w:rPr>
          <w:rFonts w:ascii="Times New Roman" w:hAnsi="Times New Roman" w:cs="Times New Roman"/>
          <w:sz w:val="28"/>
          <w:szCs w:val="28"/>
          <w:lang w:val="kk-KZ"/>
        </w:rPr>
        <w:t>Ағылшын тіліндегі нұсқасында (актуарий) бұл сөз әр түрлі өзгерістерге ұшырады. Алдымен іс жүргізушілері мен тіркеушілерін, содан кейін акционерлік қоғамдардың хатшылары мен кеңесшілерін және сақтандыру компанияларын осы сөзбен атады. Уақыт өте келе актуарий терминін адам өмірінің ұзақтығына байланысты, өмірді сақтандыру келісімшарттарын, жылдық рентаны және т. б. есептеулерге негіз болатын математикалық есептеулермен байланыстыра бастады.</w:t>
      </w:r>
    </w:p>
    <w:p w:rsidR="00611B4D" w:rsidRPr="00914256" w:rsidRDefault="00611B4D" w:rsidP="00DB3BC3">
      <w:pPr>
        <w:ind w:left="-567" w:firstLine="567"/>
        <w:jc w:val="both"/>
        <w:rPr>
          <w:rFonts w:ascii="Times New Roman" w:hAnsi="Times New Roman" w:cs="Times New Roman"/>
          <w:sz w:val="28"/>
          <w:szCs w:val="28"/>
          <w:lang w:val="kk-KZ"/>
        </w:rPr>
      </w:pPr>
      <w:r w:rsidRPr="00914256">
        <w:rPr>
          <w:rFonts w:ascii="Times New Roman" w:hAnsi="Times New Roman" w:cs="Times New Roman"/>
          <w:sz w:val="28"/>
          <w:szCs w:val="28"/>
          <w:lang w:val="kk-KZ"/>
        </w:rPr>
        <w:t>Қазіргі мағынада актуарий-бұл сақтандыру математикасының сарапшысы. Оларды әлеуметтік математиктер деп жиі атайды, өйткені олар тек сақтандыру компанияларының ғана емес, сонымен қатар зейнетақы және басқа да қорлардың стратегиясы мен саясатын айқындауда негізгі рөл атқарады; үкіметтік актуарийлер ұлттық сақтандыру, мемлекеттік зейнетақы және басқа да схемалар мәселелеріне жауапты.</w:t>
      </w:r>
    </w:p>
    <w:p w:rsidR="00611B4D" w:rsidRPr="00914256" w:rsidRDefault="00611B4D" w:rsidP="00DB3BC3">
      <w:pPr>
        <w:ind w:left="-567" w:firstLine="567"/>
        <w:jc w:val="both"/>
        <w:rPr>
          <w:rFonts w:ascii="Times New Roman" w:hAnsi="Times New Roman" w:cs="Times New Roman"/>
          <w:sz w:val="28"/>
          <w:szCs w:val="28"/>
          <w:lang w:val="kk-KZ"/>
        </w:rPr>
      </w:pPr>
      <w:r w:rsidRPr="00914256">
        <w:rPr>
          <w:rFonts w:ascii="Times New Roman" w:hAnsi="Times New Roman" w:cs="Times New Roman"/>
          <w:sz w:val="28"/>
          <w:szCs w:val="28"/>
          <w:lang w:val="kk-KZ"/>
        </w:rPr>
        <w:t>Сақтандыру (сақтандыру, кепілдік) - бұл жеке тұлғалар мен ұйымдарға белгілі бір жағымсыз жағдайлардан туындаған экономикалық шығындарды өтеуге мүмкіндік беретін әлеуметтік механизм.</w:t>
      </w:r>
    </w:p>
    <w:p w:rsidR="00611B4D" w:rsidRPr="00914256" w:rsidRDefault="00611B4D" w:rsidP="00DB3BC3">
      <w:pPr>
        <w:ind w:left="-567" w:firstLine="567"/>
        <w:jc w:val="both"/>
        <w:rPr>
          <w:rFonts w:ascii="Times New Roman" w:hAnsi="Times New Roman" w:cs="Times New Roman"/>
          <w:sz w:val="28"/>
          <w:szCs w:val="28"/>
          <w:lang w:val="kk-KZ"/>
        </w:rPr>
      </w:pPr>
      <w:r w:rsidRPr="00914256">
        <w:rPr>
          <w:rFonts w:ascii="Times New Roman" w:hAnsi="Times New Roman" w:cs="Times New Roman"/>
          <w:sz w:val="28"/>
          <w:szCs w:val="28"/>
          <w:lang w:val="kk-KZ"/>
        </w:rPr>
        <w:t>Сақтандыру болашақ шығындардан туындауы мүмкін экономикалық құндылықтағы белгісіздікті сенімділікпен алмастыруға арналған түсінік.</w:t>
      </w:r>
    </w:p>
    <w:p w:rsidR="00611B4D" w:rsidRPr="00914256" w:rsidRDefault="00611B4D" w:rsidP="00DB3BC3">
      <w:pPr>
        <w:ind w:left="-567" w:firstLine="567"/>
        <w:jc w:val="both"/>
        <w:rPr>
          <w:rFonts w:ascii="Times New Roman" w:hAnsi="Times New Roman" w:cs="Times New Roman"/>
          <w:sz w:val="28"/>
          <w:szCs w:val="28"/>
          <w:lang w:val="kk-KZ"/>
        </w:rPr>
      </w:pPr>
      <w:r w:rsidRPr="00914256">
        <w:rPr>
          <w:rFonts w:ascii="Times New Roman" w:hAnsi="Times New Roman" w:cs="Times New Roman"/>
          <w:sz w:val="28"/>
          <w:szCs w:val="28"/>
          <w:lang w:val="kk-KZ"/>
        </w:rPr>
        <w:lastRenderedPageBreak/>
        <w:t>Сақтандыруды жеке тұлғалар, ұйымдар өз салымдары арқылы ықтимал шығындар тәуекелінің белгілі бір үлесін азайтатын немесе жоятын әлеуметтік құрал түрі ретінде анықтауға болады.</w:t>
      </w:r>
    </w:p>
    <w:p w:rsidR="00611B4D" w:rsidRPr="00914256" w:rsidRDefault="00611B4D" w:rsidP="00DB3BC3">
      <w:pPr>
        <w:ind w:left="-567" w:firstLine="567"/>
        <w:jc w:val="both"/>
        <w:rPr>
          <w:rFonts w:ascii="Times New Roman" w:hAnsi="Times New Roman" w:cs="Times New Roman"/>
          <w:sz w:val="28"/>
          <w:szCs w:val="28"/>
          <w:lang w:val="kk-KZ"/>
        </w:rPr>
      </w:pPr>
      <w:r w:rsidRPr="00914256">
        <w:rPr>
          <w:rFonts w:ascii="Times New Roman" w:hAnsi="Times New Roman" w:cs="Times New Roman"/>
          <w:sz w:val="28"/>
          <w:szCs w:val="28"/>
          <w:lang w:val="kk-KZ"/>
        </w:rPr>
        <w:t>Адамзат белгісіздіктен болатын шығындарды азайтудың ең тиімді әдісі-бұл белгілі бір адамға шығындар құнын қоғамның барлық мүшелері арасында бөлуге мүмкіндік беретін кооперативті құрылғылар екенін тез түсінді. Адамдар өздерінің экономикалық жағдайына теріс әсер етуі мүмкін оқиғалардың уақытын, орнын, сипатын болжау қиын екенін тез түсінді. Сақтандыру-бұл адамға белгісіздіктің, сенімсіздіктің және т. б. әсерін азайтуға, "жұмсартуға" көмектесетін құрал.</w:t>
      </w:r>
    </w:p>
    <w:p w:rsidR="00611B4D" w:rsidRPr="00914256" w:rsidRDefault="00611B4D" w:rsidP="00DB3BC3">
      <w:pPr>
        <w:ind w:left="-567" w:firstLine="567"/>
        <w:jc w:val="both"/>
        <w:rPr>
          <w:rFonts w:ascii="Times New Roman" w:hAnsi="Times New Roman" w:cs="Times New Roman"/>
          <w:sz w:val="28"/>
          <w:szCs w:val="28"/>
          <w:lang w:val="kk-KZ"/>
        </w:rPr>
      </w:pPr>
      <w:r w:rsidRPr="00914256">
        <w:rPr>
          <w:rFonts w:ascii="Times New Roman" w:hAnsi="Times New Roman" w:cs="Times New Roman"/>
          <w:sz w:val="28"/>
          <w:szCs w:val="28"/>
          <w:lang w:val="kk-KZ"/>
        </w:rPr>
        <w:t>Сақтандыруды , айталық, өмір мен мүлікті сақтандыруға ғана азайту дұрыс болмас еді. Сақтандыруды неғұрлым кең мағынада, атап айтқанда, мысалы, бағалы қағаздар нарығындағы ойынмен, ел ішінде ғана емес, шетелде де инвестициялаумен байланысты жағдайларды қамтитын тәуекелді сақтандыру ретінде түсіну керек. Төменде біз сақтандыру теориясының қазіргі жағдайы ("сақтандыру" терминінің әдеттегі мағынасы) қаржы теориясымен өзара байланысты екенін көреміз. Бұған айқын мысал ретінде 1992 жылы желтоқсанда Чикаго сауда палатасы шығарған фьючерстік қайта сақтандыру келісімшарттарын айтуға болады.</w:t>
      </w:r>
    </w:p>
    <w:p w:rsidR="00611B4D" w:rsidRPr="00914256" w:rsidRDefault="00611B4D" w:rsidP="00DB3BC3">
      <w:pPr>
        <w:ind w:left="-567" w:firstLine="567"/>
        <w:jc w:val="both"/>
        <w:rPr>
          <w:rFonts w:ascii="Times New Roman" w:hAnsi="Times New Roman" w:cs="Times New Roman"/>
          <w:sz w:val="28"/>
          <w:szCs w:val="28"/>
          <w:lang w:val="kk-KZ"/>
        </w:rPr>
      </w:pPr>
      <w:r w:rsidRPr="00914256">
        <w:rPr>
          <w:rFonts w:ascii="Times New Roman" w:hAnsi="Times New Roman" w:cs="Times New Roman"/>
          <w:sz w:val="28"/>
          <w:szCs w:val="28"/>
          <w:lang w:val="kk-KZ"/>
        </w:rPr>
        <w:t>Сақтандыруда "белгісіздіктердің" барлық түрлері емес, барлық "тәуекелдер" сақтандыруға жатпайды. Мұнда сақтандырудың қолданылу аясын сипаттауға мүмкіндік беретін келесі терминология мен жіктеу қабылданған.</w:t>
      </w:r>
    </w:p>
    <w:p w:rsidR="00611B4D" w:rsidRPr="00914256" w:rsidRDefault="00611B4D" w:rsidP="00DB3BC3">
      <w:pPr>
        <w:ind w:left="-567" w:firstLine="567"/>
        <w:jc w:val="both"/>
        <w:rPr>
          <w:rFonts w:ascii="Times New Roman" w:hAnsi="Times New Roman" w:cs="Times New Roman"/>
          <w:sz w:val="28"/>
          <w:szCs w:val="28"/>
          <w:lang w:val="kk-KZ"/>
        </w:rPr>
      </w:pPr>
      <w:r w:rsidRPr="00914256">
        <w:rPr>
          <w:rFonts w:ascii="Times New Roman" w:hAnsi="Times New Roman" w:cs="Times New Roman"/>
          <w:sz w:val="28"/>
          <w:szCs w:val="28"/>
          <w:lang w:val="kk-KZ"/>
        </w:rPr>
        <w:t>2. Барлық "белгісіздіктер" әдетте екі топтың біріне жатады: таза және алыпсатарлық.</w:t>
      </w:r>
    </w:p>
    <w:p w:rsidR="00611B4D" w:rsidRPr="00914256" w:rsidRDefault="00611B4D" w:rsidP="00DB3BC3">
      <w:pPr>
        <w:ind w:left="-567" w:firstLine="567"/>
        <w:jc w:val="both"/>
        <w:rPr>
          <w:rFonts w:ascii="Times New Roman" w:hAnsi="Times New Roman" w:cs="Times New Roman"/>
          <w:sz w:val="28"/>
          <w:szCs w:val="28"/>
          <w:lang w:val="kk-KZ"/>
        </w:rPr>
      </w:pPr>
      <w:r w:rsidRPr="00914256">
        <w:rPr>
          <w:rFonts w:ascii="Times New Roman" w:hAnsi="Times New Roman" w:cs="Times New Roman"/>
          <w:sz w:val="28"/>
          <w:szCs w:val="28"/>
          <w:lang w:val="kk-KZ"/>
        </w:rPr>
        <w:t>Алыпсатарлық белгісіздік – бұл қаржылық пайда да, қаржылық шығын да мүмкін (және мұндай белгісіздік, әдетте, сақтандырылмауы мүмкін).</w:t>
      </w:r>
    </w:p>
    <w:p w:rsidR="00611B4D" w:rsidRPr="00914256" w:rsidRDefault="00611B4D" w:rsidP="00DB3BC3">
      <w:pPr>
        <w:ind w:left="-567" w:firstLine="567"/>
        <w:jc w:val="both"/>
        <w:rPr>
          <w:rFonts w:ascii="Times New Roman" w:hAnsi="Times New Roman" w:cs="Times New Roman"/>
          <w:sz w:val="28"/>
          <w:szCs w:val="28"/>
          <w:lang w:val="kk-KZ"/>
        </w:rPr>
      </w:pPr>
      <w:r w:rsidRPr="00914256">
        <w:rPr>
          <w:rFonts w:ascii="Times New Roman" w:hAnsi="Times New Roman" w:cs="Times New Roman"/>
          <w:sz w:val="28"/>
          <w:szCs w:val="28"/>
          <w:lang w:val="kk-KZ"/>
        </w:rPr>
        <w:t>Таза белгісіздік тек жоғалту мүмкіндігімен байланысты (мысалы, өрттен) және олардың көпшілігі сақтандырылады. Көбінесе белгісіздіктің екі түрі де тәуекелді бір сөзбен алмастырады. (Сақтандыру теориясында тәуекелді сәйкестендіруді табуға болатындығын ескеріңіз және таза белгісіздік; екінші жағынан, әйгілі "Risk" қаржы журналы негізінен алыпсатарлық белгісіздікке арналған.)</w:t>
      </w:r>
    </w:p>
    <w:p w:rsidR="00611B4D" w:rsidRPr="00914256" w:rsidRDefault="00611B4D" w:rsidP="00DB3BC3">
      <w:pPr>
        <w:ind w:left="-567" w:firstLine="567"/>
        <w:jc w:val="both"/>
        <w:rPr>
          <w:rFonts w:ascii="Times New Roman" w:hAnsi="Times New Roman" w:cs="Times New Roman"/>
          <w:sz w:val="28"/>
          <w:szCs w:val="28"/>
          <w:lang w:val="kk-KZ"/>
        </w:rPr>
      </w:pPr>
      <w:r w:rsidRPr="00914256">
        <w:rPr>
          <w:rFonts w:ascii="Times New Roman" w:hAnsi="Times New Roman" w:cs="Times New Roman"/>
          <w:sz w:val="28"/>
          <w:szCs w:val="28"/>
          <w:lang w:val="kk-KZ"/>
        </w:rPr>
        <w:t>Сақтандыруда екі топтың бірі–физикалық және моральдық қауіп-қатер қатарына жатқызылатын қауіп және онымен туындаған шығындар көзі болып табылады.</w:t>
      </w:r>
    </w:p>
    <w:p w:rsidR="00611B4D" w:rsidRPr="00914256" w:rsidRDefault="00611B4D" w:rsidP="00DB3BC3">
      <w:pPr>
        <w:ind w:left="-567" w:firstLine="567"/>
        <w:jc w:val="both"/>
        <w:rPr>
          <w:rFonts w:ascii="Times New Roman" w:hAnsi="Times New Roman" w:cs="Times New Roman"/>
          <w:sz w:val="28"/>
          <w:szCs w:val="28"/>
          <w:lang w:val="kk-KZ"/>
        </w:rPr>
      </w:pPr>
      <w:r w:rsidRPr="00914256">
        <w:rPr>
          <w:rFonts w:ascii="Times New Roman" w:hAnsi="Times New Roman" w:cs="Times New Roman"/>
          <w:sz w:val="28"/>
          <w:szCs w:val="28"/>
          <w:lang w:val="kk-KZ"/>
        </w:rPr>
        <w:t xml:space="preserve">Моральдық қауіптерге  қулықпен, немқұрайлылықпен, арам ниетпен және т. б. байланысты қауіптер жатады. мысалы, ұрлық, өрт және т. б. </w:t>
      </w:r>
    </w:p>
    <w:p w:rsidR="00611B4D" w:rsidRPr="00914256" w:rsidRDefault="00611B4D" w:rsidP="00DB3BC3">
      <w:pPr>
        <w:ind w:left="-567" w:firstLine="567"/>
        <w:jc w:val="both"/>
        <w:rPr>
          <w:rFonts w:ascii="Times New Roman" w:hAnsi="Times New Roman" w:cs="Times New Roman"/>
          <w:sz w:val="28"/>
          <w:szCs w:val="28"/>
          <w:lang w:val="kk-KZ"/>
        </w:rPr>
      </w:pPr>
      <w:r w:rsidRPr="00914256">
        <w:rPr>
          <w:rFonts w:ascii="Times New Roman" w:hAnsi="Times New Roman" w:cs="Times New Roman"/>
          <w:sz w:val="28"/>
          <w:szCs w:val="28"/>
          <w:lang w:val="kk-KZ"/>
        </w:rPr>
        <w:lastRenderedPageBreak/>
        <w:t>Ал физикалық қауіп-қатерлерге, мысалы, жер сілкінісі, ауа-райы, табиғи құбылыстар және т. б. жатады.</w:t>
      </w:r>
    </w:p>
    <w:p w:rsidR="00611B4D" w:rsidRPr="00914256" w:rsidRDefault="00611B4D" w:rsidP="00DB3BC3">
      <w:pPr>
        <w:ind w:left="-567" w:firstLine="567"/>
        <w:jc w:val="both"/>
        <w:rPr>
          <w:rFonts w:ascii="Times New Roman" w:hAnsi="Times New Roman" w:cs="Times New Roman"/>
          <w:sz w:val="28"/>
          <w:szCs w:val="28"/>
          <w:lang w:val="kk-KZ"/>
        </w:rPr>
      </w:pPr>
      <w:r w:rsidRPr="00914256">
        <w:rPr>
          <w:rFonts w:ascii="Times New Roman" w:hAnsi="Times New Roman" w:cs="Times New Roman"/>
          <w:sz w:val="28"/>
          <w:szCs w:val="28"/>
          <w:lang w:val="kk-KZ"/>
        </w:rPr>
        <w:t>Тәуекелмен көптеген жолдармен "күресуге" болады.</w:t>
      </w:r>
    </w:p>
    <w:p w:rsidR="00611B4D" w:rsidRPr="00914256" w:rsidRDefault="00611B4D" w:rsidP="00DB3BC3">
      <w:pPr>
        <w:ind w:left="-567" w:firstLine="567"/>
        <w:jc w:val="both"/>
        <w:rPr>
          <w:rFonts w:ascii="Times New Roman" w:hAnsi="Times New Roman" w:cs="Times New Roman"/>
          <w:sz w:val="28"/>
          <w:szCs w:val="28"/>
          <w:lang w:val="kk-KZ"/>
        </w:rPr>
      </w:pPr>
      <w:r w:rsidRPr="00914256">
        <w:rPr>
          <w:rFonts w:ascii="Times New Roman" w:hAnsi="Times New Roman" w:cs="Times New Roman"/>
          <w:sz w:val="28"/>
          <w:szCs w:val="28"/>
          <w:lang w:val="kk-KZ"/>
        </w:rPr>
        <w:t>1. Тәуекелді саналы түрде болдырмауға болады, оны саналы шешімдер мен іс-әрекеттермен, ұтымды мінез-құлықпен болдырмауға болады.</w:t>
      </w:r>
    </w:p>
    <w:p w:rsidR="00611B4D" w:rsidRPr="00914256" w:rsidRDefault="00611B4D" w:rsidP="00DB3BC3">
      <w:pPr>
        <w:ind w:left="-567" w:firstLine="567"/>
        <w:jc w:val="both"/>
        <w:rPr>
          <w:rFonts w:ascii="Times New Roman" w:hAnsi="Times New Roman" w:cs="Times New Roman"/>
          <w:sz w:val="28"/>
          <w:szCs w:val="28"/>
          <w:lang w:val="kk-KZ"/>
        </w:rPr>
      </w:pPr>
      <w:r w:rsidRPr="00914256">
        <w:rPr>
          <w:rFonts w:ascii="Times New Roman" w:hAnsi="Times New Roman" w:cs="Times New Roman"/>
          <w:sz w:val="28"/>
          <w:szCs w:val="28"/>
          <w:lang w:val="kk-KZ"/>
        </w:rPr>
        <w:t>2. Тәуекелді басқа адамдар немесе ұйымдар ықтимал шығындарды ауыстыру (жылжыту) арқылы азайтуға болады.</w:t>
      </w:r>
    </w:p>
    <w:p w:rsidR="00611B4D" w:rsidRPr="00914256" w:rsidRDefault="00611B4D" w:rsidP="00DB3BC3">
      <w:pPr>
        <w:ind w:left="-567" w:firstLine="567"/>
        <w:jc w:val="both"/>
        <w:rPr>
          <w:rFonts w:ascii="Times New Roman" w:hAnsi="Times New Roman" w:cs="Times New Roman"/>
          <w:sz w:val="28"/>
          <w:szCs w:val="28"/>
          <w:lang w:val="kk-KZ"/>
        </w:rPr>
      </w:pPr>
      <w:r w:rsidRPr="00914256">
        <w:rPr>
          <w:rFonts w:ascii="Times New Roman" w:hAnsi="Times New Roman" w:cs="Times New Roman"/>
          <w:sz w:val="28"/>
          <w:szCs w:val="28"/>
          <w:lang w:val="kk-KZ"/>
        </w:rPr>
        <w:t>3. Тәуекелді болжау арқылы азайтуға болады. Статистикалық әдістер-ықтимал шығындарды болжауда актуарийдің маңызды қаруы. Сақтандыруда қорларды болжау және шоғырландыру сақтандыру компанияларының сәтті және кепілдендірілген жұмыс істеуі үшін шешуші рөл атқарады.</w:t>
      </w:r>
    </w:p>
    <w:p w:rsidR="00611B4D" w:rsidRPr="00914256" w:rsidRDefault="00611B4D" w:rsidP="00DB3BC3">
      <w:pPr>
        <w:ind w:left="-567" w:firstLine="567"/>
        <w:jc w:val="both"/>
        <w:rPr>
          <w:rFonts w:ascii="Times New Roman" w:hAnsi="Times New Roman" w:cs="Times New Roman"/>
          <w:sz w:val="28"/>
          <w:szCs w:val="28"/>
          <w:lang w:val="kk-KZ"/>
        </w:rPr>
      </w:pPr>
      <w:r w:rsidRPr="00914256">
        <w:rPr>
          <w:rFonts w:ascii="Times New Roman" w:hAnsi="Times New Roman" w:cs="Times New Roman"/>
          <w:sz w:val="28"/>
          <w:szCs w:val="28"/>
          <w:lang w:val="kk-KZ"/>
        </w:rPr>
        <w:t>Сақтандыру өте қисынды және көптеген жолдармен тәуекелмен "күресудің" керемет құралы болғанымен, әрине, барлық белгісіздіктер мен онымен байланысты қаржылық шығындар қамтылмайды. Сақтандыру кезінде" тәуекел " болуы үшін ол белгілі бір талаптарды қанағаттандыруы керек.</w:t>
      </w:r>
    </w:p>
    <w:p w:rsidR="00611B4D" w:rsidRPr="00914256" w:rsidRDefault="00611B4D" w:rsidP="00DB3BC3">
      <w:pPr>
        <w:ind w:left="-567" w:firstLine="567"/>
        <w:jc w:val="both"/>
        <w:rPr>
          <w:rFonts w:ascii="Times New Roman" w:hAnsi="Times New Roman" w:cs="Times New Roman"/>
          <w:sz w:val="28"/>
          <w:szCs w:val="28"/>
          <w:lang w:val="kk-KZ"/>
        </w:rPr>
      </w:pPr>
      <w:r w:rsidRPr="00914256">
        <w:rPr>
          <w:rFonts w:ascii="Times New Roman" w:hAnsi="Times New Roman" w:cs="Times New Roman"/>
          <w:sz w:val="28"/>
          <w:szCs w:val="28"/>
          <w:lang w:val="kk-KZ"/>
        </w:rPr>
        <w:t>Мысалы, ерікті жеке сақтандыру кезінде</w:t>
      </w:r>
    </w:p>
    <w:p w:rsidR="00611B4D" w:rsidRPr="00914256" w:rsidRDefault="00611B4D" w:rsidP="00DB3BC3">
      <w:pPr>
        <w:ind w:left="-567" w:firstLine="567"/>
        <w:jc w:val="both"/>
        <w:rPr>
          <w:rFonts w:ascii="Times New Roman" w:hAnsi="Times New Roman" w:cs="Times New Roman"/>
          <w:sz w:val="28"/>
          <w:szCs w:val="28"/>
          <w:lang w:val="kk-KZ"/>
        </w:rPr>
      </w:pPr>
      <w:r w:rsidRPr="00914256">
        <w:rPr>
          <w:rFonts w:ascii="Times New Roman" w:hAnsi="Times New Roman" w:cs="Times New Roman"/>
          <w:sz w:val="28"/>
          <w:szCs w:val="28"/>
          <w:lang w:val="kk-KZ"/>
        </w:rPr>
        <w:t>1) мұндай "біртекті" сақтандырылатын қатысушылардың жеткілікті үлкен тобы болуы керек, олардың "сипаттамалары" өткен уақытта және болашақта тиімді болады;</w:t>
      </w:r>
    </w:p>
    <w:p w:rsidR="00611B4D" w:rsidRPr="00914256" w:rsidRDefault="00611B4D" w:rsidP="00DB3BC3">
      <w:pPr>
        <w:ind w:left="-567" w:firstLine="567"/>
        <w:jc w:val="both"/>
        <w:rPr>
          <w:rFonts w:ascii="Times New Roman" w:hAnsi="Times New Roman" w:cs="Times New Roman"/>
          <w:sz w:val="28"/>
          <w:szCs w:val="28"/>
          <w:lang w:val="kk-KZ"/>
        </w:rPr>
      </w:pPr>
      <w:r w:rsidRPr="00914256">
        <w:rPr>
          <w:rFonts w:ascii="Times New Roman" w:hAnsi="Times New Roman" w:cs="Times New Roman"/>
          <w:sz w:val="28"/>
          <w:szCs w:val="28"/>
          <w:lang w:val="kk-KZ"/>
        </w:rPr>
        <w:t>2) шығындардың себептері сақтандырылатын қатысушылардың көпшілігіне бірден әсер етпеуі керек (соғыс, ядролық сәулелену және т. б. сияқты апатты оқиғалар арнайы қарауды қажет етеді);</w:t>
      </w:r>
    </w:p>
    <w:p w:rsidR="00611B4D" w:rsidRPr="00914256" w:rsidRDefault="00611B4D" w:rsidP="00DB3BC3">
      <w:pPr>
        <w:ind w:left="-567" w:firstLine="567"/>
        <w:jc w:val="both"/>
        <w:rPr>
          <w:rFonts w:ascii="Times New Roman" w:hAnsi="Times New Roman" w:cs="Times New Roman"/>
          <w:sz w:val="28"/>
          <w:szCs w:val="28"/>
          <w:lang w:val="kk-KZ"/>
        </w:rPr>
      </w:pPr>
      <w:r w:rsidRPr="00914256">
        <w:rPr>
          <w:rFonts w:ascii="Times New Roman" w:hAnsi="Times New Roman" w:cs="Times New Roman"/>
          <w:sz w:val="28"/>
          <w:szCs w:val="28"/>
          <w:lang w:val="kk-KZ"/>
        </w:rPr>
        <w:t>3) шығындардың себептері мен ауырлығы сақтандырылушылардың қасақана іс-әрекеттерімен анықталмауға тиіс; бұл себептер кездейсоқ болуға тиіс;</w:t>
      </w:r>
    </w:p>
    <w:p w:rsidR="00611B4D" w:rsidRPr="00914256" w:rsidRDefault="00611B4D" w:rsidP="00DB3BC3">
      <w:pPr>
        <w:ind w:left="-567" w:firstLine="567"/>
        <w:jc w:val="both"/>
        <w:rPr>
          <w:rFonts w:ascii="Times New Roman" w:hAnsi="Times New Roman" w:cs="Times New Roman"/>
          <w:sz w:val="28"/>
          <w:szCs w:val="28"/>
          <w:lang w:val="kk-KZ"/>
        </w:rPr>
      </w:pPr>
      <w:r w:rsidRPr="00914256">
        <w:rPr>
          <w:rFonts w:ascii="Times New Roman" w:hAnsi="Times New Roman" w:cs="Times New Roman"/>
          <w:sz w:val="28"/>
          <w:szCs w:val="28"/>
          <w:lang w:val="kk-KZ"/>
        </w:rPr>
        <w:t>4) қарастырылатын қауіптер оңай жойылатын шығындар беруі керек ("шығындарды бұрмалау қиын");</w:t>
      </w:r>
    </w:p>
    <w:p w:rsidR="00611B4D" w:rsidRPr="00914256" w:rsidRDefault="00611B4D" w:rsidP="00DB3BC3">
      <w:pPr>
        <w:ind w:left="-567" w:firstLine="567"/>
        <w:jc w:val="both"/>
        <w:rPr>
          <w:rFonts w:ascii="Times New Roman" w:hAnsi="Times New Roman" w:cs="Times New Roman"/>
          <w:sz w:val="28"/>
          <w:szCs w:val="28"/>
          <w:lang w:val="kk-KZ"/>
        </w:rPr>
      </w:pPr>
      <w:r w:rsidRPr="00914256">
        <w:rPr>
          <w:rFonts w:ascii="Times New Roman" w:hAnsi="Times New Roman" w:cs="Times New Roman"/>
          <w:sz w:val="28"/>
          <w:szCs w:val="28"/>
          <w:lang w:val="kk-KZ"/>
        </w:rPr>
        <w:t>5)қауіптерден туындаған ықтимал шығындар жеткілікті, бірақ үлкен болуы керек ("шағын, оңай толтырылатын шығындармен байланысты сақтандыруды қажет етпейді");</w:t>
      </w:r>
    </w:p>
    <w:p w:rsidR="00611B4D" w:rsidRPr="00914256" w:rsidRDefault="00611B4D" w:rsidP="00DB3BC3">
      <w:pPr>
        <w:ind w:left="-567" w:firstLine="567"/>
        <w:jc w:val="both"/>
        <w:rPr>
          <w:rFonts w:ascii="Times New Roman" w:hAnsi="Times New Roman" w:cs="Times New Roman"/>
          <w:sz w:val="28"/>
          <w:szCs w:val="28"/>
          <w:lang w:val="kk-KZ"/>
        </w:rPr>
      </w:pPr>
      <w:r w:rsidRPr="00914256">
        <w:rPr>
          <w:rFonts w:ascii="Times New Roman" w:hAnsi="Times New Roman" w:cs="Times New Roman"/>
          <w:sz w:val="28"/>
          <w:szCs w:val="28"/>
          <w:lang w:val="kk-KZ"/>
        </w:rPr>
        <w:t>6) "сақтандыру" мөлшері экономикалық тұрғыдан қолайлы болуы үшін шығындардың ықтималдығы аз болуы керек (сақтандыру оқиғасы сирек болуы керек);</w:t>
      </w:r>
    </w:p>
    <w:p w:rsidR="00611B4D" w:rsidRPr="00914256" w:rsidRDefault="00611B4D" w:rsidP="00DB3BC3">
      <w:pPr>
        <w:ind w:left="-567" w:firstLine="567"/>
        <w:jc w:val="both"/>
        <w:rPr>
          <w:rFonts w:ascii="Times New Roman" w:hAnsi="Times New Roman" w:cs="Times New Roman"/>
          <w:sz w:val="28"/>
          <w:szCs w:val="28"/>
          <w:lang w:val="kk-KZ"/>
        </w:rPr>
      </w:pPr>
      <w:r w:rsidRPr="00914256">
        <w:rPr>
          <w:rFonts w:ascii="Times New Roman" w:hAnsi="Times New Roman" w:cs="Times New Roman"/>
          <w:sz w:val="28"/>
          <w:szCs w:val="28"/>
          <w:lang w:val="kk-KZ"/>
        </w:rPr>
        <w:lastRenderedPageBreak/>
        <w:t>7) шығындардың ықтималдығын есептеуге арналған база ретінде нақты деректер статистикасы қолжетімді болуы тиіс ("репрезентативтілік және статистикалық бағалау мүмкіндігі").</w:t>
      </w:r>
    </w:p>
    <w:p w:rsidR="00611B4D" w:rsidRPr="00914256" w:rsidRDefault="00611B4D" w:rsidP="00DB3BC3">
      <w:pPr>
        <w:ind w:left="-567" w:firstLine="567"/>
        <w:jc w:val="both"/>
        <w:rPr>
          <w:rFonts w:ascii="Times New Roman" w:hAnsi="Times New Roman" w:cs="Times New Roman"/>
          <w:sz w:val="28"/>
          <w:szCs w:val="28"/>
          <w:lang w:val="kk-KZ"/>
        </w:rPr>
      </w:pPr>
      <w:r w:rsidRPr="00914256">
        <w:rPr>
          <w:rFonts w:ascii="Times New Roman" w:hAnsi="Times New Roman" w:cs="Times New Roman"/>
          <w:sz w:val="28"/>
          <w:szCs w:val="28"/>
          <w:lang w:val="kk-KZ"/>
        </w:rPr>
        <w:t>Осы және басқа ұқсас талаптар сақтандыруды жүзеге асыру және сақтандырудың тиісті схемаларын әзірлеу үшін қажетті жағдайлардың белгілі бір минимумын құрайды, олардың әртүрлілігі әртүрлі факторлармен түсіндіріледі, мысалы,</w:t>
      </w:r>
    </w:p>
    <w:p w:rsidR="00611B4D" w:rsidRPr="00914256" w:rsidRDefault="00611B4D" w:rsidP="00DB3BC3">
      <w:pPr>
        <w:ind w:left="-567" w:firstLine="567"/>
        <w:jc w:val="both"/>
        <w:rPr>
          <w:rFonts w:ascii="Times New Roman" w:hAnsi="Times New Roman" w:cs="Times New Roman"/>
          <w:sz w:val="28"/>
          <w:szCs w:val="28"/>
          <w:lang w:val="kk-KZ"/>
        </w:rPr>
      </w:pPr>
      <w:r w:rsidRPr="00914256">
        <w:rPr>
          <w:rFonts w:ascii="Times New Roman" w:hAnsi="Times New Roman" w:cs="Times New Roman"/>
          <w:sz w:val="28"/>
          <w:szCs w:val="28"/>
          <w:lang w:val="kk-KZ"/>
        </w:rPr>
        <w:t>(a) сақтандыру түрі,</w:t>
      </w:r>
    </w:p>
    <w:p w:rsidR="00611B4D" w:rsidRPr="00914256" w:rsidRDefault="00611B4D" w:rsidP="00DB3BC3">
      <w:pPr>
        <w:ind w:left="-567" w:firstLine="567"/>
        <w:jc w:val="both"/>
        <w:rPr>
          <w:rFonts w:ascii="Times New Roman" w:hAnsi="Times New Roman" w:cs="Times New Roman"/>
          <w:sz w:val="28"/>
          <w:szCs w:val="28"/>
          <w:lang w:val="kk-KZ"/>
        </w:rPr>
      </w:pPr>
      <w:r w:rsidRPr="00914256">
        <w:rPr>
          <w:rFonts w:ascii="Times New Roman" w:hAnsi="Times New Roman" w:cs="Times New Roman"/>
          <w:sz w:val="28"/>
          <w:szCs w:val="28"/>
          <w:lang w:val="kk-KZ"/>
        </w:rPr>
        <w:t>(b) сақтандыру нысаны,</w:t>
      </w:r>
    </w:p>
    <w:p w:rsidR="00611B4D" w:rsidRPr="00914256" w:rsidRDefault="00611B4D" w:rsidP="00DB3BC3">
      <w:pPr>
        <w:ind w:left="-567" w:firstLine="567"/>
        <w:jc w:val="both"/>
        <w:rPr>
          <w:rFonts w:ascii="Times New Roman" w:hAnsi="Times New Roman" w:cs="Times New Roman"/>
          <w:sz w:val="28"/>
          <w:szCs w:val="28"/>
          <w:lang w:val="kk-KZ"/>
        </w:rPr>
      </w:pPr>
      <w:r w:rsidRPr="00914256">
        <w:rPr>
          <w:rFonts w:ascii="Times New Roman" w:hAnsi="Times New Roman" w:cs="Times New Roman"/>
          <w:sz w:val="28"/>
          <w:szCs w:val="28"/>
          <w:lang w:val="kk-KZ"/>
        </w:rPr>
        <w:t>(c) сақтандыру кезіндегі төлемдер тәсілі,</w:t>
      </w:r>
    </w:p>
    <w:p w:rsidR="00611B4D" w:rsidRPr="00914256" w:rsidRDefault="00611B4D" w:rsidP="00DB3BC3">
      <w:pPr>
        <w:ind w:left="-567" w:firstLine="567"/>
        <w:jc w:val="both"/>
        <w:rPr>
          <w:rFonts w:ascii="Times New Roman" w:hAnsi="Times New Roman" w:cs="Times New Roman"/>
          <w:sz w:val="28"/>
          <w:szCs w:val="28"/>
          <w:lang w:val="kk-KZ"/>
        </w:rPr>
      </w:pPr>
      <w:r w:rsidRPr="00914256">
        <w:rPr>
          <w:rFonts w:ascii="Times New Roman" w:hAnsi="Times New Roman" w:cs="Times New Roman"/>
          <w:sz w:val="28"/>
          <w:szCs w:val="28"/>
          <w:lang w:val="kk-KZ"/>
        </w:rPr>
        <w:t>(d) тәуекел мен шығынның себептері болып табылатын және болуы мүмкін қауіптердің түрі.</w:t>
      </w:r>
    </w:p>
    <w:p w:rsidR="00611B4D" w:rsidRPr="00914256" w:rsidRDefault="00611B4D" w:rsidP="00DB3BC3">
      <w:pPr>
        <w:ind w:left="-567" w:firstLine="567"/>
        <w:jc w:val="both"/>
        <w:rPr>
          <w:rFonts w:ascii="Times New Roman" w:hAnsi="Times New Roman" w:cs="Times New Roman"/>
          <w:sz w:val="28"/>
          <w:szCs w:val="28"/>
          <w:lang w:val="kk-KZ"/>
        </w:rPr>
      </w:pPr>
    </w:p>
    <w:p w:rsidR="00611B4D" w:rsidRPr="00914256" w:rsidRDefault="00611B4D" w:rsidP="00DB3BC3">
      <w:pPr>
        <w:ind w:left="-567" w:firstLine="567"/>
        <w:jc w:val="both"/>
        <w:rPr>
          <w:rFonts w:ascii="Times New Roman" w:hAnsi="Times New Roman" w:cs="Times New Roman"/>
          <w:sz w:val="28"/>
          <w:szCs w:val="28"/>
          <w:lang w:val="kk-KZ"/>
        </w:rPr>
      </w:pPr>
      <w:r w:rsidRPr="00914256">
        <w:rPr>
          <w:rFonts w:ascii="Times New Roman" w:hAnsi="Times New Roman" w:cs="Times New Roman"/>
          <w:sz w:val="28"/>
          <w:szCs w:val="28"/>
          <w:lang w:val="kk-KZ"/>
        </w:rPr>
        <w:t>Сақтандыру түрлерінің тобына (a) өмірді, меншікті, жауапкершілікті сақтандыру жатады.</w:t>
      </w:r>
    </w:p>
    <w:p w:rsidR="00611B4D" w:rsidRPr="00914256" w:rsidRDefault="00611B4D" w:rsidP="00DB3BC3">
      <w:pPr>
        <w:ind w:left="-567" w:firstLine="567"/>
        <w:jc w:val="both"/>
        <w:rPr>
          <w:rFonts w:ascii="Times New Roman" w:hAnsi="Times New Roman" w:cs="Times New Roman"/>
          <w:sz w:val="28"/>
          <w:szCs w:val="28"/>
          <w:lang w:val="kk-KZ"/>
        </w:rPr>
      </w:pPr>
      <w:r w:rsidRPr="00914256">
        <w:rPr>
          <w:rFonts w:ascii="Times New Roman" w:hAnsi="Times New Roman" w:cs="Times New Roman"/>
          <w:sz w:val="28"/>
          <w:szCs w:val="28"/>
          <w:lang w:val="kk-KZ"/>
        </w:rPr>
        <w:t>Сақтандыру нысандарының (b) тобына ерікті (немесе коммерциялық) және міндетті (немесе әлеуметтік) сақтандыру жатады. Бұл екі форма да ұқсас принциптерге негізделген, бірақ олардың философиясы мен ұйымында әр түрлі.(С) тобында төлемдер (сыйлықақылар, төлемдер) тәсілдері сақтандыру шарттарымен айқындалады және (сақтандыру) полисінен полиске қарай түрленеді. (D) тобына жоғарыда аталған физикалық және моральдық қауіптер жатады.</w:t>
      </w:r>
    </w:p>
    <w:p w:rsidR="00611B4D" w:rsidRPr="00611B4D" w:rsidRDefault="00611B4D" w:rsidP="00DB3BC3">
      <w:pPr>
        <w:ind w:left="-567" w:firstLine="567"/>
        <w:jc w:val="both"/>
        <w:rPr>
          <w:rFonts w:ascii="Times New Roman" w:hAnsi="Times New Roman" w:cs="Times New Roman"/>
          <w:sz w:val="28"/>
          <w:szCs w:val="28"/>
          <w:lang w:val="kk-KZ"/>
        </w:rPr>
      </w:pPr>
      <w:r w:rsidRPr="00611B4D">
        <w:rPr>
          <w:rFonts w:ascii="Times New Roman" w:hAnsi="Times New Roman" w:cs="Times New Roman"/>
          <w:sz w:val="28"/>
          <w:szCs w:val="28"/>
          <w:lang w:val="kk-KZ"/>
        </w:rPr>
        <w:t xml:space="preserve">1) мұндай «біртектес» сақтандырылған қатысушылардың жеткілікті үлкен тобы болуы керек, олардың бұрынғы «сипаттамалары» болашақта тиімді болады;  </w:t>
      </w:r>
    </w:p>
    <w:p w:rsidR="00611B4D" w:rsidRPr="00611B4D" w:rsidRDefault="00611B4D" w:rsidP="00DB3BC3">
      <w:pPr>
        <w:ind w:left="-567" w:firstLine="567"/>
        <w:jc w:val="both"/>
        <w:rPr>
          <w:rFonts w:ascii="Times New Roman" w:hAnsi="Times New Roman" w:cs="Times New Roman"/>
          <w:sz w:val="28"/>
          <w:szCs w:val="28"/>
          <w:lang w:val="kk-KZ"/>
        </w:rPr>
      </w:pPr>
      <w:r w:rsidRPr="00611B4D">
        <w:rPr>
          <w:rFonts w:ascii="Times New Roman" w:hAnsi="Times New Roman" w:cs="Times New Roman"/>
          <w:sz w:val="28"/>
          <w:szCs w:val="28"/>
          <w:lang w:val="kk-KZ"/>
        </w:rPr>
        <w:t>2) шығындардың себептері сақтандырылған қатысушылардың үлкен санына бірден әсер етпеуі тиіс (соғыстар, ядролық радиация және т.б. сияқты апатты оқиғалар ерекше қарауды қажет етеді);</w:t>
      </w:r>
    </w:p>
    <w:p w:rsidR="00611B4D" w:rsidRPr="00611B4D" w:rsidRDefault="00611B4D" w:rsidP="00DB3BC3">
      <w:pPr>
        <w:ind w:left="-567" w:firstLine="567"/>
        <w:jc w:val="both"/>
        <w:rPr>
          <w:rFonts w:ascii="Times New Roman" w:hAnsi="Times New Roman" w:cs="Times New Roman"/>
          <w:sz w:val="28"/>
          <w:szCs w:val="28"/>
          <w:lang w:val="kk-KZ"/>
        </w:rPr>
      </w:pPr>
      <w:r w:rsidRPr="00611B4D">
        <w:rPr>
          <w:rFonts w:ascii="Times New Roman" w:hAnsi="Times New Roman" w:cs="Times New Roman"/>
          <w:sz w:val="28"/>
          <w:szCs w:val="28"/>
          <w:lang w:val="kk-KZ"/>
        </w:rPr>
        <w:t xml:space="preserve">3) шығындардың себептері мен ауырлығы сақтанушының қасақана әрекеттерімен анықталмауы тиіс;  бұл себептер кездейсоқ болуы керек;  </w:t>
      </w:r>
    </w:p>
    <w:p w:rsidR="00611B4D" w:rsidRPr="00611B4D" w:rsidRDefault="00611B4D" w:rsidP="00DB3BC3">
      <w:pPr>
        <w:ind w:left="-567" w:firstLine="567"/>
        <w:jc w:val="both"/>
        <w:rPr>
          <w:rFonts w:ascii="Times New Roman" w:hAnsi="Times New Roman" w:cs="Times New Roman"/>
          <w:sz w:val="28"/>
          <w:szCs w:val="28"/>
          <w:lang w:val="kk-KZ"/>
        </w:rPr>
      </w:pPr>
      <w:r w:rsidRPr="00611B4D">
        <w:rPr>
          <w:rFonts w:ascii="Times New Roman" w:hAnsi="Times New Roman" w:cs="Times New Roman"/>
          <w:sz w:val="28"/>
          <w:szCs w:val="28"/>
          <w:lang w:val="kk-KZ"/>
        </w:rPr>
        <w:t xml:space="preserve">4) қарастырылатын қауіптер оңай анықталатын шығындарды беруі тиіс («шығындарды бұрмалау қиын»);  </w:t>
      </w:r>
    </w:p>
    <w:p w:rsidR="00611B4D" w:rsidRPr="00611B4D" w:rsidRDefault="00611B4D" w:rsidP="00DB3BC3">
      <w:pPr>
        <w:ind w:left="-567" w:firstLine="567"/>
        <w:jc w:val="both"/>
        <w:rPr>
          <w:rFonts w:ascii="Times New Roman" w:hAnsi="Times New Roman" w:cs="Times New Roman"/>
          <w:sz w:val="28"/>
          <w:szCs w:val="28"/>
          <w:lang w:val="kk-KZ"/>
        </w:rPr>
      </w:pPr>
      <w:r w:rsidRPr="00611B4D">
        <w:rPr>
          <w:rFonts w:ascii="Times New Roman" w:hAnsi="Times New Roman" w:cs="Times New Roman"/>
          <w:sz w:val="28"/>
          <w:szCs w:val="28"/>
          <w:lang w:val="kk-KZ"/>
        </w:rPr>
        <w:t xml:space="preserve">5) қауіп -қатерден болатын ықтимал шығындар жеткілікті үлкен болуы керек («жеңіл, оңай өтелетін шығынмен байланысты нәрсені сақтандырудың мәні жоқ»);  </w:t>
      </w:r>
    </w:p>
    <w:p w:rsidR="00611B4D" w:rsidRPr="00611B4D" w:rsidRDefault="00611B4D" w:rsidP="00DB3BC3">
      <w:pPr>
        <w:ind w:left="-567" w:firstLine="567"/>
        <w:jc w:val="both"/>
        <w:rPr>
          <w:rFonts w:ascii="Times New Roman" w:hAnsi="Times New Roman" w:cs="Times New Roman"/>
          <w:sz w:val="28"/>
          <w:szCs w:val="28"/>
          <w:lang w:val="kk-KZ"/>
        </w:rPr>
      </w:pPr>
      <w:r w:rsidRPr="00611B4D">
        <w:rPr>
          <w:rFonts w:ascii="Times New Roman" w:hAnsi="Times New Roman" w:cs="Times New Roman"/>
          <w:sz w:val="28"/>
          <w:szCs w:val="28"/>
          <w:lang w:val="kk-KZ"/>
        </w:rPr>
        <w:lastRenderedPageBreak/>
        <w:t xml:space="preserve">6) «сақтандыру» сомасы экономикалық тұрғыдан қолайлы болатындай шығындардың ықтималдығы жеткілікті аз болуы керек (сақтандыру жағдайы сирек жеткілікті түрде болуы керек);  </w:t>
      </w:r>
    </w:p>
    <w:p w:rsidR="00611B4D" w:rsidRPr="00611B4D" w:rsidRDefault="00611B4D" w:rsidP="00DB3BC3">
      <w:pPr>
        <w:ind w:left="-567" w:firstLine="567"/>
        <w:jc w:val="both"/>
        <w:rPr>
          <w:rFonts w:ascii="Times New Roman" w:hAnsi="Times New Roman" w:cs="Times New Roman"/>
          <w:sz w:val="28"/>
          <w:szCs w:val="28"/>
          <w:lang w:val="kk-KZ"/>
        </w:rPr>
      </w:pPr>
      <w:r w:rsidRPr="00611B4D">
        <w:rPr>
          <w:rFonts w:ascii="Times New Roman" w:hAnsi="Times New Roman" w:cs="Times New Roman"/>
          <w:sz w:val="28"/>
          <w:szCs w:val="28"/>
          <w:lang w:val="kk-KZ"/>
        </w:rPr>
        <w:t>7) нақты деректердің статистикасы шығын ықтималдығын есептеу үшін негіз болуы керек («репрезентативтілік және статистикалық бағалау мүмкіндігі»).</w:t>
      </w:r>
    </w:p>
    <w:p w:rsidR="00611B4D" w:rsidRPr="00611B4D" w:rsidRDefault="00611B4D" w:rsidP="00DB3BC3">
      <w:pPr>
        <w:ind w:left="-567" w:firstLine="567"/>
        <w:jc w:val="both"/>
        <w:rPr>
          <w:rFonts w:ascii="Times New Roman" w:hAnsi="Times New Roman" w:cs="Times New Roman"/>
          <w:sz w:val="28"/>
          <w:szCs w:val="28"/>
          <w:lang w:val="kk-KZ"/>
        </w:rPr>
      </w:pPr>
    </w:p>
    <w:p w:rsidR="00611B4D" w:rsidRPr="00611B4D" w:rsidRDefault="00611B4D" w:rsidP="00DB3BC3">
      <w:pPr>
        <w:ind w:left="-567" w:firstLine="567"/>
        <w:jc w:val="both"/>
        <w:rPr>
          <w:rFonts w:ascii="Times New Roman" w:hAnsi="Times New Roman" w:cs="Times New Roman"/>
          <w:sz w:val="28"/>
          <w:szCs w:val="28"/>
          <w:lang w:val="kk-KZ"/>
        </w:rPr>
      </w:pPr>
      <w:r w:rsidRPr="00611B4D">
        <w:rPr>
          <w:rFonts w:ascii="Times New Roman" w:hAnsi="Times New Roman" w:cs="Times New Roman"/>
          <w:sz w:val="28"/>
          <w:szCs w:val="28"/>
          <w:lang w:val="kk-KZ"/>
        </w:rPr>
        <w:t xml:space="preserve">  Бұл және басқа да осыған ұқсас талаптар сақтандыруды жүзеге асыруға және сәйкес сақтандыру схемаларын әзірлеуге қажетті шарттардың белгілі бір минимумын құрайды, олардың әртүрлілігі әр түрлі факторлармен түсіндіріледі, мысалы, </w:t>
      </w:r>
    </w:p>
    <w:p w:rsidR="00611B4D" w:rsidRPr="00611B4D" w:rsidRDefault="00611B4D" w:rsidP="00DB3BC3">
      <w:pPr>
        <w:ind w:left="-567" w:firstLine="567"/>
        <w:jc w:val="both"/>
        <w:rPr>
          <w:rFonts w:ascii="Times New Roman" w:hAnsi="Times New Roman" w:cs="Times New Roman"/>
          <w:sz w:val="28"/>
          <w:szCs w:val="28"/>
          <w:lang w:val="kk-KZ"/>
        </w:rPr>
      </w:pPr>
      <w:r w:rsidRPr="00611B4D">
        <w:rPr>
          <w:rFonts w:ascii="Times New Roman" w:hAnsi="Times New Roman" w:cs="Times New Roman"/>
          <w:sz w:val="28"/>
          <w:szCs w:val="28"/>
          <w:lang w:val="kk-KZ"/>
        </w:rPr>
        <w:t xml:space="preserve">(а) сақтандыру түрі, </w:t>
      </w:r>
    </w:p>
    <w:p w:rsidR="00611B4D" w:rsidRPr="00611B4D" w:rsidRDefault="00611B4D" w:rsidP="00DB3BC3">
      <w:pPr>
        <w:ind w:left="-567" w:firstLine="567"/>
        <w:jc w:val="both"/>
        <w:rPr>
          <w:rFonts w:ascii="Times New Roman" w:hAnsi="Times New Roman" w:cs="Times New Roman"/>
          <w:sz w:val="28"/>
          <w:szCs w:val="28"/>
          <w:lang w:val="kk-KZ"/>
        </w:rPr>
      </w:pPr>
      <w:r w:rsidRPr="00611B4D">
        <w:rPr>
          <w:rFonts w:ascii="Times New Roman" w:hAnsi="Times New Roman" w:cs="Times New Roman"/>
          <w:sz w:val="28"/>
          <w:szCs w:val="28"/>
          <w:lang w:val="kk-KZ"/>
        </w:rPr>
        <w:t>(b ) сақтандыру нысаны,</w:t>
      </w:r>
    </w:p>
    <w:p w:rsidR="00611B4D" w:rsidRPr="00611B4D" w:rsidRDefault="00611B4D" w:rsidP="00DB3BC3">
      <w:pPr>
        <w:ind w:left="-567" w:firstLine="567"/>
        <w:jc w:val="both"/>
        <w:rPr>
          <w:rFonts w:ascii="Times New Roman" w:hAnsi="Times New Roman" w:cs="Times New Roman"/>
          <w:sz w:val="28"/>
          <w:szCs w:val="28"/>
          <w:lang w:val="kk-KZ"/>
        </w:rPr>
      </w:pPr>
      <w:r w:rsidRPr="00611B4D">
        <w:rPr>
          <w:rFonts w:ascii="Times New Roman" w:hAnsi="Times New Roman" w:cs="Times New Roman"/>
          <w:sz w:val="28"/>
          <w:szCs w:val="28"/>
          <w:lang w:val="kk-KZ"/>
        </w:rPr>
        <w:t xml:space="preserve">(в) сақтандыруды төлеу әдісі, </w:t>
      </w:r>
    </w:p>
    <w:p w:rsidR="00611B4D" w:rsidRPr="00611B4D" w:rsidRDefault="00611B4D" w:rsidP="00DB3BC3">
      <w:pPr>
        <w:ind w:left="-567" w:firstLine="567"/>
        <w:jc w:val="both"/>
        <w:rPr>
          <w:rFonts w:ascii="Times New Roman" w:hAnsi="Times New Roman" w:cs="Times New Roman"/>
          <w:sz w:val="28"/>
          <w:szCs w:val="28"/>
          <w:lang w:val="kk-KZ"/>
        </w:rPr>
      </w:pPr>
      <w:r w:rsidRPr="00611B4D">
        <w:rPr>
          <w:rFonts w:ascii="Times New Roman" w:hAnsi="Times New Roman" w:cs="Times New Roman"/>
          <w:sz w:val="28"/>
          <w:szCs w:val="28"/>
          <w:lang w:val="kk-KZ"/>
        </w:rPr>
        <w:t>(г) тәуекел мен шығынға әкелуі мүмкін және ықтимал қауіптердің түрі. </w:t>
      </w:r>
    </w:p>
    <w:p w:rsidR="00611B4D" w:rsidRPr="00611B4D" w:rsidRDefault="00611B4D" w:rsidP="00DB3BC3">
      <w:pPr>
        <w:ind w:left="-567" w:firstLine="567"/>
        <w:jc w:val="both"/>
        <w:rPr>
          <w:rFonts w:ascii="Times New Roman" w:hAnsi="Times New Roman" w:cs="Times New Roman"/>
          <w:sz w:val="28"/>
          <w:szCs w:val="28"/>
          <w:lang w:val="kk-KZ"/>
        </w:rPr>
      </w:pPr>
      <w:r w:rsidRPr="00611B4D">
        <w:rPr>
          <w:rFonts w:ascii="Times New Roman" w:hAnsi="Times New Roman" w:cs="Times New Roman"/>
          <w:sz w:val="28"/>
          <w:szCs w:val="28"/>
          <w:lang w:val="kk-KZ"/>
        </w:rPr>
        <w:t xml:space="preserve">(А) сақтандыру түрлеріне өмірді, мүлікті, жауапкершілікті сақтандыру жатады.  (B) топтық сақтандыру нысандарына ерікті (немесе коммерциялық) және міндетті (немесе әлеуметтік) сақтандырулар жатады.  Бұл формалардың екеуі де ұқсас принциптерге негізделген, бірақ олардың философиясы мен ұйымдастырылуында ерекшеленеді.  (В) тобында төлем әдістері (сыйлықақылар, төлемдер) келісім шарттарымен анықталады және (сақтандыру) полисінен полиске дейін өзгереді.  (D) тобы жоғарыда келтірілген физикалық және психикалық қауіптерді қамтиды.  </w:t>
      </w:r>
    </w:p>
    <w:p w:rsidR="00611B4D" w:rsidRPr="00611B4D" w:rsidRDefault="00611B4D" w:rsidP="00DB3BC3">
      <w:pPr>
        <w:ind w:left="-567" w:firstLine="567"/>
        <w:jc w:val="both"/>
        <w:rPr>
          <w:rFonts w:ascii="Times New Roman" w:hAnsi="Times New Roman" w:cs="Times New Roman"/>
          <w:sz w:val="28"/>
          <w:szCs w:val="28"/>
          <w:lang w:val="kk-KZ"/>
        </w:rPr>
      </w:pPr>
      <w:r w:rsidRPr="00611B4D">
        <w:rPr>
          <w:rFonts w:ascii="Times New Roman" w:hAnsi="Times New Roman" w:cs="Times New Roman"/>
          <w:sz w:val="28"/>
          <w:szCs w:val="28"/>
          <w:lang w:val="kk-KZ"/>
        </w:rPr>
        <w:t xml:space="preserve">3. Сақтандыру пәнін, оның мақсаттары мен міндеттерін сақтандырудың ішкі құрылымын білмей, сонымен қатар сәйкес тарихты білмей түсінуге болмайды.  </w:t>
      </w:r>
    </w:p>
    <w:p w:rsidR="00611B4D" w:rsidRPr="00611B4D" w:rsidRDefault="00611B4D" w:rsidP="00DB3BC3">
      <w:pPr>
        <w:ind w:left="-567" w:firstLine="567"/>
        <w:jc w:val="both"/>
        <w:rPr>
          <w:rFonts w:ascii="Times New Roman" w:hAnsi="Times New Roman" w:cs="Times New Roman"/>
          <w:sz w:val="28"/>
          <w:szCs w:val="28"/>
          <w:lang w:val="kk-KZ"/>
        </w:rPr>
      </w:pPr>
      <w:r w:rsidRPr="00611B4D">
        <w:rPr>
          <w:rFonts w:ascii="Times New Roman" w:hAnsi="Times New Roman" w:cs="Times New Roman"/>
          <w:sz w:val="28"/>
          <w:szCs w:val="28"/>
          <w:lang w:val="kk-KZ"/>
        </w:rPr>
        <w:t>Былайша айтқанда, сақтандыру адамзат қоғамының өзі сияқты ескі деп айтуға болады.</w:t>
      </w:r>
    </w:p>
    <w:p w:rsidR="00611B4D" w:rsidRPr="00611B4D" w:rsidRDefault="00611B4D" w:rsidP="00DB3BC3">
      <w:pPr>
        <w:ind w:left="-567" w:firstLine="567"/>
        <w:jc w:val="both"/>
        <w:rPr>
          <w:rFonts w:ascii="Times New Roman" w:hAnsi="Times New Roman" w:cs="Times New Roman"/>
          <w:sz w:val="28"/>
          <w:szCs w:val="28"/>
          <w:lang w:val="kk-KZ"/>
        </w:rPr>
      </w:pPr>
    </w:p>
    <w:p w:rsidR="00611B4D" w:rsidRPr="00611B4D" w:rsidRDefault="00611B4D" w:rsidP="00DB3BC3">
      <w:pPr>
        <w:ind w:left="-567" w:firstLine="567"/>
        <w:jc w:val="both"/>
        <w:rPr>
          <w:rFonts w:ascii="Times New Roman" w:hAnsi="Times New Roman" w:cs="Times New Roman"/>
          <w:sz w:val="28"/>
          <w:szCs w:val="28"/>
          <w:lang w:val="kk-KZ"/>
        </w:rPr>
      </w:pPr>
      <w:r w:rsidRPr="00611B4D">
        <w:rPr>
          <w:rFonts w:ascii="Times New Roman" w:hAnsi="Times New Roman" w:cs="Times New Roman"/>
          <w:sz w:val="28"/>
          <w:szCs w:val="28"/>
          <w:lang w:val="kk-KZ"/>
        </w:rPr>
        <w:t xml:space="preserve">Сақтандырудың ең көне түрлері-біздің дәуірімізге дейінгі 4000-3000 жылдарға жататын Вавилон жазбаларында табылған түпкі және жауап беру шарттары.  Астыңғы жағы (төменде - төменде, төменде) - кепілдік ретінде ұсынылмаған кеме иесіне несие түрінде (мысалы, белгілі бір жерге жеткізуді қажет ететін тауар түрінде) келісімшарт. тек қана кеме немесе басқа «материалдық» </w:t>
      </w:r>
      <w:r w:rsidRPr="00611B4D">
        <w:rPr>
          <w:rFonts w:ascii="Times New Roman" w:hAnsi="Times New Roman" w:cs="Times New Roman"/>
          <w:sz w:val="28"/>
          <w:szCs w:val="28"/>
          <w:lang w:val="kk-KZ"/>
        </w:rPr>
        <w:lastRenderedPageBreak/>
        <w:t>құндылықтар, сонымен қатар оның өмірі (құл болуды білдіретін) және отбасы мүшелерінің өмірі.  (Жауап беру жағдайында кепілдік тауар болды.) Вавилондықтар сақтандыру шарттарының жүйесін де әзірледі, онда тауарды жеткізуші қауіпті тасымалдау кезінде тасымалдаушыны тонау жағдайында берілген қарызды жоюға келісті, Бұл амал заңмен бекітілген (Хаммурапи коды) Хаммурапи (Хаммурабе) билігі кезінде, ежелгі Вавилон мемлекеті таң атқанға дейін (б.з.б. II ғасырда) және Вавилон ірі сауда орталығы болған кезде заңдастырылған. арқылы керуен жолдары өтті.  Кейінірек бұл келісімшарттардың тәжірибесі финикиялықтар арқылы гректерге, римдіктерге және индустарға өткені белгілі.  Ол Рим өркениетінің алғашқы кодекстерінде, Византия империясының заңдарында қолданылған;  ол қазіргі сақтандыру заңдарында көрсетілген.  Өмірді сақтандырудың пайда болуын біздің заманымыздан бұрынғы 600 жылдан бастап грек тиасоиы мен эранойы, Рим колледжінде іздеуге болады.  NS.  Рим империясының соңына дейін (б.з. 476 ж. Рим империясының құлаған жылы болып саналады).  Бастапқыда коллегиялар (аккоациялар, гильдиялар) діни топтар ретінде пайда болды, бірақ бірте -бірте, мысалы, жерлеу рәсімдерін жүргізетін, утилитарлы бола бастады.  Римдіктер жерлеу шығындарын жерлеу клубтары арқылы төледі;  клубтарда өмірді сақтандырудың басталуы болды.  «Премиум бойынша» сақтандыру тәжірибесі шамамен 1250 ж. Бастап Италияның қала-республикаларынан (Рим, Венеция, Пиза, Флоренция, Генуя) келеді.  NS.  Ал бірінші дәл жасалған сақтандыру шарты 1347 жылы Генуяда жасалды.  Сонымен қатар (1430 ж.) Өмірді сақтандыру бойынша «шынайы» келісімшарт жасалды, ол жүкті әйелдер мен құлдарға қатысты болды.  Аннуитеттік келісім -шарттар римдіктерге біздің эрамыздың бірінші ғасырында -ақ белгілі болған.  NS.  (Бұл сақтандыру компаниясына белгілі бір сома төленетін келісімшарттар, және олардың орнына төлемдер мезгіл -мезгіл белгілі бір уақыт аралығында немесе өмірдің соңында қабылданады. Былайша айтқанда, бұл келісімшарттар өмірді сақтандыру шарттарына қарама -қайшы, онда , керісінше, сақтанушы тұрақты сыйлықақыларды төлейді және белгілі бір соманы жаппай алады.) Бір қызығы, Рим құқығы («Палсиди заңы») өмір сүру ұзақтығының мәндер кестесіне негізделген (қажет болған жағдайда қажет) жылдық жалдау ақысын есептеу және т.  225 жылы Ульпиан дәлірек кестелерді құрастырды, олар 18 ғасырға дейін Тосканада қолданылды.</w:t>
      </w:r>
    </w:p>
    <w:p w:rsidR="00611B4D" w:rsidRPr="00611B4D" w:rsidRDefault="00611B4D" w:rsidP="00DB3BC3">
      <w:pPr>
        <w:ind w:left="-567" w:firstLine="567"/>
        <w:jc w:val="both"/>
        <w:rPr>
          <w:rFonts w:ascii="Times New Roman" w:hAnsi="Times New Roman" w:cs="Times New Roman"/>
          <w:sz w:val="28"/>
          <w:szCs w:val="28"/>
          <w:lang w:val="kk-KZ"/>
        </w:rPr>
      </w:pPr>
    </w:p>
    <w:p w:rsidR="00611B4D" w:rsidRPr="00611B4D" w:rsidRDefault="00611B4D" w:rsidP="00DB3BC3">
      <w:pPr>
        <w:ind w:left="-567" w:firstLine="567"/>
        <w:jc w:val="both"/>
        <w:rPr>
          <w:rFonts w:ascii="Times New Roman" w:hAnsi="Times New Roman" w:cs="Times New Roman"/>
          <w:sz w:val="28"/>
          <w:szCs w:val="28"/>
          <w:lang w:val="kk-KZ"/>
        </w:rPr>
      </w:pPr>
      <w:r w:rsidRPr="00611B4D">
        <w:rPr>
          <w:rFonts w:ascii="Times New Roman" w:hAnsi="Times New Roman" w:cs="Times New Roman"/>
          <w:sz w:val="28"/>
          <w:szCs w:val="28"/>
          <w:lang w:val="kk-KZ"/>
        </w:rPr>
        <w:t xml:space="preserve">Осыдан үш жүз жыл бұрын, 1693 жылы Эдмунд Галлей (атымен әйгілі комета байланысты) белгілі бір уақыт аралығында адамдардың белгілі бір тобында өлгендердің саны детерминистикалық екенін ескере отырып, ульпиялық актуарлық кестелерді жақсартты.  1756 жылы Дж.Подсон (Джозеф Подсон) Галлей кестелерін </w:t>
      </w:r>
      <w:r w:rsidRPr="00611B4D">
        <w:rPr>
          <w:rFonts w:ascii="Times New Roman" w:hAnsi="Times New Roman" w:cs="Times New Roman"/>
          <w:sz w:val="28"/>
          <w:szCs w:val="28"/>
          <w:lang w:val="kk-KZ"/>
        </w:rPr>
        <w:lastRenderedPageBreak/>
        <w:t>түзетіп, «жылдар бойынша сыйлықақылар шкаласын» құруға мүмкіндік берді.  Ортағасырлық Еуропадағы қалалар мен сауданың өсуімен гильдиялар өз мүшелерін өрттен, кеме апаттарынан және қарақшылар шабуылынан қорғау тәжірибесін кеңейтті;  жерлеуге, ауруларға және т.  Теңізді сақтандырудың қазіргі тарихы негізінен 1689 жылы Эдвард Ллойд кофеханасынан саудагерлер, кеме иелері мен теңіз сақтандырушылары тасымалдау мәмілелерін жасау үшін жиналған сақтандырушылар мен сақтандыру брокерлері корпорациясының «Ллойд тарихы» болып табылады.  1774 жылы бұл корпорация Корольдік Жарлықпен ресми түрде бекітілді, ал 1871 жылы Парламент актісімен тіркелді.  Теңізді сақтандыру қажеттіліктерінен туындаған, қазір Ллойд корпорациясы тәуекелдің барлық түрлерімен жұмыс істейді.  1974 жылдан бастап Ллойдс күнделік газет шығарады, ол кемелердің (және кейінірек ұшақтардың) қозғалысын сипаттайды және апаттар, апаттар, кемелердің апаттары және т.б. туралы ақпарат жариялайды. Ллойд апта сайын Ұлыбритания мен материк порттарына тиелген кемелердің тізімін шығарады, олардың соңғы күндері. жүкті қабылдау.  Сонымен қатар сақтандыру нарығындағы жағдай туралы жалпы ақпарат береді.  1760 жылы Ллойд 100 тоннадан асатын барлық мұхиттық кемелерді тексеру және жіктеу қоғамын құрды.  Ллойд инспекторлары кемелерді корпусының жағдайына, қозғалтқыштарына, құтқару құралдарына және т.б. бойынша мезгіл-мезгіл тексеріп, жіктейді. Қоғам сонымен қатар техникалық кеңестер береді.  Жыл сайынғы Lloyd's British and Foreign Shipping реестрі сақтандырушыларға кеме мыңдаған шақырым қашықтықта болса да теңіз сақтандыру келісімшарттарын жасау үшін қажет ақпаратқа қол жеткізуге мүмкіндік береді.  1666 жылы Лондонда болған үлкен өрт өрттен сақтандырудың дамуына себепші болды.  (Өрттен сақтандыру бойынша бірінші компания 1667 ж. Құрылды.) 1854 жылы Англияда бу қазандықтарындағы апат тәуекелдерінен сақтандыру басталды;  1880 жылдан бастап жұмыс берушілердің жауапкершілігін сақтандыру жүзеге асырылды, 1895 жылдан - көлік жауапкершілігін сақтандыру, 1899 жылдан - көлік құралдарының соқтығысуынан болған шығындарды сақтандыру.  Америкада өрттен сақтандыру компаниялары Нью -Йоркте 1787 жылы және Филадельфияда 1794 жылы құрылды.  Дәл дерлік бұл компаниялар өрттің алдын алу мен сөндіруге қатысты.</w:t>
      </w:r>
    </w:p>
    <w:p w:rsidR="00611B4D" w:rsidRPr="00611B4D" w:rsidRDefault="00611B4D" w:rsidP="00DB3BC3">
      <w:pPr>
        <w:ind w:left="-567" w:firstLine="567"/>
        <w:jc w:val="both"/>
        <w:rPr>
          <w:rFonts w:ascii="Times New Roman" w:hAnsi="Times New Roman" w:cs="Times New Roman"/>
          <w:sz w:val="28"/>
          <w:szCs w:val="28"/>
          <w:lang w:val="kk-KZ"/>
        </w:rPr>
      </w:pPr>
    </w:p>
    <w:p w:rsidR="00611B4D" w:rsidRPr="00611B4D" w:rsidRDefault="00611B4D" w:rsidP="00DB3BC3">
      <w:pPr>
        <w:ind w:left="-567" w:firstLine="567"/>
        <w:jc w:val="both"/>
        <w:rPr>
          <w:rFonts w:ascii="Times New Roman" w:hAnsi="Times New Roman" w:cs="Times New Roman"/>
          <w:sz w:val="28"/>
          <w:szCs w:val="28"/>
          <w:lang w:val="kk-KZ"/>
        </w:rPr>
      </w:pPr>
      <w:r w:rsidRPr="00611B4D">
        <w:rPr>
          <w:rFonts w:ascii="Times New Roman" w:hAnsi="Times New Roman" w:cs="Times New Roman"/>
          <w:sz w:val="28"/>
          <w:szCs w:val="28"/>
          <w:lang w:val="kk-KZ"/>
        </w:rPr>
        <w:t xml:space="preserve">Америкадағы алғашқы өмірді сақтандыру компаниясы 1759 жылы құрылды.  1835 жылы Нью -Йорктегі Үлкен өрт күтпеген үлкен («апатты») шығындардың резервтері болу қажеттілігіне назар аударды.  1871 жылы Чикагода болған Үлкен өрт қазіргі тығыз қалаларда өртке қарсы сақтандырудың бағасы орасан зор болатынын көрсетті.  Қайта сақтандыру (шығындарды көптеген компаниялар өтейді) апатты өрттен болған шығын кезінде сақтандыру әдісі ретінде </w:t>
      </w:r>
      <w:r w:rsidRPr="00611B4D">
        <w:rPr>
          <w:rFonts w:ascii="Times New Roman" w:hAnsi="Times New Roman" w:cs="Times New Roman"/>
          <w:sz w:val="28"/>
          <w:szCs w:val="28"/>
          <w:lang w:val="kk-KZ"/>
        </w:rPr>
        <w:lastRenderedPageBreak/>
        <w:t>пайда болды және қазір сақтандырудың әр түріне үйреншікті жағдайға айналды.  Америкадағы басқа да тарихи «алғашқы» заманауи сақтандыру формаларының ішінде біз мыналарды атап өтеміз: кездейсоқ жарақаттанудан сақтандыру (1864 ж.), Зиян үшін жауапкершілікті сақтандыру (1880 ж.), Ұрлықтан сақтандыру (1885 ж.) Және т.б. Ресейде алғашқы акционерлік сақтандыру өрті. қоғам 1827 жылы Сібірде пайда болды.  Ең бірінші өмір мен кірісті сақтандыру қоғамы 1835 жылы Ресейде құрылды («Орыс капиталы мен кірістерді сақтандыру қоғамы»).  20 ғасырда біз құрлық немесе су арқылы ішкі тасымалдаумен байланысты сақтандыру саласының айтарлықтай кеңеюін көреміз («ішкі теңіз») және туристік багажды, шұғыл поштаны, сәлемдемелерді, көлік құралдарын қоса алғанда көптеген тауарларды қамтиды. , транзиттік тауарлар және тіпті көпірлер., туннельдер және т.  Ллойд сияқты компаниялар балерина аяқтарын, пианисттердің саусақтарын, ашық аспан астында қонақтарды қабылдауды ауа райының қолайсыздығынан және т.  Әлеуметтік сақтандыру деп аталатын саланың пионері, шамасы, Германия болды (заңдар 1883-89).  Осы ғасырдың ортасында сақтандыру тәжірибесінде сақтандыру компанияларын біріктіру мен шоғырландыру үрдісі байқалады.  Мысалы, АҚШ-та 1955-65 жж. Өмір мен мүлікті сақтандырумен айналысатын сақтандыру компаниялары арасында осындай бірігу орын алды.  «Бірігудің» жаңа формасы пайда болды - филиалдары бар басқа компаниялардың акцияларын иеленетін холдинг, олар өз кезегінде тек сақтандыру компаниялары ғана емес, сонымен қатар банк жүйесімен айналысатын компаниялардан, компьютерлік бағдарламалық қамтамасыз ету және т.б. холдинг құрамына кіретін компаниялар өздерінің мүмкіндіктерінің әртүрлілігінен және әртараптандырылуынан тұрады.  Атап айтқанда, егер олар холдингтік компанияның құрамында болса, сақтандыру компаниялары үшін салық ауыртпалығы аз болады.  Холдинг басқа елдердегі акциялармен жұмыс жасай алады, бұл кейде сақтандыру компаниялары үшін мүмкін емес.</w:t>
      </w:r>
    </w:p>
    <w:p w:rsidR="00611B4D" w:rsidRPr="00611B4D" w:rsidRDefault="00611B4D" w:rsidP="00DB3BC3">
      <w:pPr>
        <w:ind w:left="-567" w:firstLine="567"/>
        <w:jc w:val="both"/>
        <w:rPr>
          <w:rFonts w:ascii="Times New Roman" w:hAnsi="Times New Roman" w:cs="Times New Roman"/>
          <w:sz w:val="28"/>
          <w:szCs w:val="28"/>
          <w:lang w:val="kk-KZ"/>
        </w:rPr>
      </w:pPr>
      <w:r w:rsidRPr="00611B4D">
        <w:rPr>
          <w:rFonts w:ascii="Times New Roman" w:hAnsi="Times New Roman" w:cs="Times New Roman"/>
          <w:sz w:val="28"/>
          <w:szCs w:val="28"/>
          <w:lang w:val="kk-KZ"/>
        </w:rPr>
        <w:t>4. Бастапқыда актуарийлер мамандығы негізінен өмірді сақтандырумен байланысты болды, бірақ қазір олардың қызметі басқа шектес салаларға да таралады. Әр түрлі компанияларда, фирмаларда, үкіметтік ұйымдарда жұмыс істейтін актуарийлердің саны туралы біршама сандық түсінік алу үшін 1848 жылы негізі қаланған Лондондағы актуарийлер институты бойынша Ұлыбритания (1988 жыл) және 1856 жылы негізі қаланған Эдинбургтегі актуарийлер факультеті бойынша деректер келтіреміз.</w:t>
      </w:r>
    </w:p>
    <w:p w:rsidR="00611B4D" w:rsidRPr="00611B4D" w:rsidRDefault="00611B4D" w:rsidP="00DB3BC3">
      <w:pPr>
        <w:ind w:left="-567" w:firstLine="567"/>
        <w:jc w:val="both"/>
        <w:rPr>
          <w:rFonts w:ascii="Times New Roman" w:hAnsi="Times New Roman" w:cs="Times New Roman"/>
          <w:sz w:val="28"/>
          <w:szCs w:val="28"/>
          <w:lang w:val="kk-KZ"/>
        </w:rPr>
      </w:pPr>
    </w:p>
    <w:tbl>
      <w:tblPr>
        <w:tblStyle w:val="a6"/>
        <w:tblW w:w="0" w:type="auto"/>
        <w:tblLook w:val="04A0" w:firstRow="1" w:lastRow="0" w:firstColumn="1" w:lastColumn="0" w:noHBand="0" w:noVBand="1"/>
      </w:tblPr>
      <w:tblGrid>
        <w:gridCol w:w="2131"/>
        <w:gridCol w:w="1818"/>
        <w:gridCol w:w="1830"/>
        <w:gridCol w:w="1811"/>
        <w:gridCol w:w="1755"/>
      </w:tblGrid>
      <w:tr w:rsidR="00611B4D" w:rsidRPr="00761E3F" w:rsidTr="0072035F">
        <w:tc>
          <w:tcPr>
            <w:tcW w:w="1869" w:type="dxa"/>
            <w:tcBorders>
              <w:top w:val="single" w:sz="4" w:space="0" w:color="auto"/>
              <w:left w:val="single" w:sz="4" w:space="0" w:color="auto"/>
              <w:bottom w:val="single" w:sz="4" w:space="0" w:color="auto"/>
              <w:right w:val="single" w:sz="4" w:space="0" w:color="auto"/>
            </w:tcBorders>
            <w:hideMark/>
          </w:tcPr>
          <w:p w:rsidR="00611B4D" w:rsidRPr="00761E3F" w:rsidRDefault="00611B4D" w:rsidP="00DB3BC3">
            <w:pPr>
              <w:ind w:left="-567" w:firstLine="567"/>
              <w:jc w:val="both"/>
              <w:rPr>
                <w:rFonts w:ascii="Times New Roman" w:hAnsi="Times New Roman" w:cs="Times New Roman"/>
                <w:sz w:val="28"/>
                <w:szCs w:val="28"/>
                <w:lang w:val="kk-KZ"/>
              </w:rPr>
            </w:pPr>
            <w:r w:rsidRPr="00611B4D">
              <w:rPr>
                <w:rFonts w:ascii="Times New Roman" w:hAnsi="Times New Roman" w:cs="Times New Roman"/>
                <w:sz w:val="28"/>
                <w:szCs w:val="28"/>
                <w:lang w:val="kk-KZ"/>
              </w:rPr>
              <w:t xml:space="preserve">  </w:t>
            </w:r>
            <w:r w:rsidRPr="00761E3F">
              <w:rPr>
                <w:rFonts w:ascii="Times New Roman" w:hAnsi="Times New Roman" w:cs="Times New Roman"/>
                <w:sz w:val="28"/>
                <w:szCs w:val="28"/>
                <w:lang w:val="kk-KZ"/>
              </w:rPr>
              <w:t>Жұмыс түрі</w:t>
            </w:r>
          </w:p>
        </w:tc>
        <w:tc>
          <w:tcPr>
            <w:tcW w:w="1869" w:type="dxa"/>
            <w:tcBorders>
              <w:top w:val="single" w:sz="4" w:space="0" w:color="auto"/>
              <w:left w:val="single" w:sz="4" w:space="0" w:color="auto"/>
              <w:bottom w:val="single" w:sz="4" w:space="0" w:color="auto"/>
              <w:right w:val="single" w:sz="4" w:space="0" w:color="auto"/>
            </w:tcBorders>
            <w:hideMark/>
          </w:tcPr>
          <w:p w:rsidR="00611B4D" w:rsidRPr="00761E3F" w:rsidRDefault="00611B4D" w:rsidP="00DB3BC3">
            <w:pPr>
              <w:ind w:left="-567" w:firstLine="567"/>
              <w:jc w:val="both"/>
              <w:rPr>
                <w:rFonts w:ascii="Times New Roman" w:hAnsi="Times New Roman" w:cs="Times New Roman"/>
                <w:sz w:val="28"/>
                <w:szCs w:val="28"/>
                <w:lang w:val="kk-KZ"/>
              </w:rPr>
            </w:pPr>
            <w:r w:rsidRPr="00761E3F">
              <w:rPr>
                <w:rFonts w:ascii="Times New Roman" w:hAnsi="Times New Roman" w:cs="Times New Roman"/>
                <w:sz w:val="28"/>
                <w:szCs w:val="28"/>
                <w:lang w:val="kk-KZ"/>
              </w:rPr>
              <w:t>Институт</w:t>
            </w:r>
          </w:p>
        </w:tc>
        <w:tc>
          <w:tcPr>
            <w:tcW w:w="1869" w:type="dxa"/>
            <w:tcBorders>
              <w:top w:val="single" w:sz="4" w:space="0" w:color="auto"/>
              <w:left w:val="single" w:sz="4" w:space="0" w:color="auto"/>
              <w:bottom w:val="single" w:sz="4" w:space="0" w:color="auto"/>
              <w:right w:val="single" w:sz="4" w:space="0" w:color="auto"/>
            </w:tcBorders>
            <w:hideMark/>
          </w:tcPr>
          <w:p w:rsidR="00611B4D" w:rsidRPr="00761E3F" w:rsidRDefault="00611B4D" w:rsidP="00DB3BC3">
            <w:pPr>
              <w:ind w:left="-567" w:firstLine="567"/>
              <w:jc w:val="both"/>
              <w:rPr>
                <w:rFonts w:ascii="Times New Roman" w:hAnsi="Times New Roman" w:cs="Times New Roman"/>
                <w:sz w:val="28"/>
                <w:szCs w:val="28"/>
                <w:lang w:val="kk-KZ"/>
              </w:rPr>
            </w:pPr>
            <w:r w:rsidRPr="00761E3F">
              <w:rPr>
                <w:rFonts w:ascii="Times New Roman" w:hAnsi="Times New Roman" w:cs="Times New Roman"/>
                <w:sz w:val="28"/>
                <w:szCs w:val="28"/>
                <w:lang w:val="kk-KZ"/>
              </w:rPr>
              <w:t>Факультет</w:t>
            </w:r>
          </w:p>
        </w:tc>
        <w:tc>
          <w:tcPr>
            <w:tcW w:w="1869" w:type="dxa"/>
            <w:tcBorders>
              <w:top w:val="single" w:sz="4" w:space="0" w:color="auto"/>
              <w:left w:val="single" w:sz="4" w:space="0" w:color="auto"/>
              <w:bottom w:val="single" w:sz="4" w:space="0" w:color="auto"/>
              <w:right w:val="single" w:sz="4" w:space="0" w:color="auto"/>
            </w:tcBorders>
            <w:hideMark/>
          </w:tcPr>
          <w:p w:rsidR="00611B4D" w:rsidRPr="00761E3F" w:rsidRDefault="00611B4D" w:rsidP="00DB3BC3">
            <w:pPr>
              <w:ind w:left="-567" w:firstLine="567"/>
              <w:jc w:val="both"/>
              <w:rPr>
                <w:rFonts w:ascii="Times New Roman" w:hAnsi="Times New Roman" w:cs="Times New Roman"/>
                <w:sz w:val="28"/>
                <w:szCs w:val="28"/>
                <w:lang w:val="kk-KZ"/>
              </w:rPr>
            </w:pPr>
            <w:r w:rsidRPr="00761E3F">
              <w:rPr>
                <w:rFonts w:ascii="Times New Roman" w:hAnsi="Times New Roman" w:cs="Times New Roman"/>
                <w:sz w:val="28"/>
                <w:szCs w:val="28"/>
                <w:lang w:val="kk-KZ"/>
              </w:rPr>
              <w:t>Барлығы</w:t>
            </w:r>
          </w:p>
        </w:tc>
        <w:tc>
          <w:tcPr>
            <w:tcW w:w="1869" w:type="dxa"/>
            <w:tcBorders>
              <w:top w:val="single" w:sz="4" w:space="0" w:color="auto"/>
              <w:left w:val="single" w:sz="4" w:space="0" w:color="auto"/>
              <w:bottom w:val="single" w:sz="4" w:space="0" w:color="auto"/>
              <w:right w:val="single" w:sz="4" w:space="0" w:color="auto"/>
            </w:tcBorders>
            <w:hideMark/>
          </w:tcPr>
          <w:p w:rsidR="00611B4D" w:rsidRPr="00761E3F" w:rsidRDefault="00611B4D" w:rsidP="00DB3BC3">
            <w:pPr>
              <w:ind w:left="-567" w:firstLine="567"/>
              <w:jc w:val="both"/>
              <w:rPr>
                <w:rFonts w:ascii="Times New Roman" w:hAnsi="Times New Roman" w:cs="Times New Roman"/>
                <w:sz w:val="28"/>
                <w:szCs w:val="28"/>
              </w:rPr>
            </w:pPr>
            <w:r w:rsidRPr="00761E3F">
              <w:rPr>
                <w:rFonts w:ascii="Times New Roman" w:hAnsi="Times New Roman" w:cs="Times New Roman"/>
                <w:sz w:val="28"/>
                <w:szCs w:val="28"/>
              </w:rPr>
              <w:t>%</w:t>
            </w:r>
          </w:p>
        </w:tc>
      </w:tr>
      <w:tr w:rsidR="00611B4D" w:rsidRPr="00761E3F" w:rsidTr="0072035F">
        <w:tc>
          <w:tcPr>
            <w:tcW w:w="1869" w:type="dxa"/>
            <w:tcBorders>
              <w:top w:val="single" w:sz="4" w:space="0" w:color="auto"/>
              <w:left w:val="single" w:sz="4" w:space="0" w:color="auto"/>
              <w:bottom w:val="single" w:sz="4" w:space="0" w:color="auto"/>
              <w:right w:val="single" w:sz="4" w:space="0" w:color="auto"/>
            </w:tcBorders>
            <w:hideMark/>
          </w:tcPr>
          <w:p w:rsidR="00611B4D" w:rsidRPr="00761E3F" w:rsidRDefault="00611B4D" w:rsidP="00DB3BC3">
            <w:pPr>
              <w:ind w:left="-567" w:firstLine="567"/>
              <w:jc w:val="both"/>
              <w:rPr>
                <w:rFonts w:ascii="Times New Roman" w:hAnsi="Times New Roman" w:cs="Times New Roman"/>
                <w:sz w:val="28"/>
                <w:szCs w:val="28"/>
              </w:rPr>
            </w:pPr>
            <w:r w:rsidRPr="00761E3F">
              <w:rPr>
                <w:rFonts w:ascii="Times New Roman" w:hAnsi="Times New Roman" w:cs="Times New Roman"/>
                <w:sz w:val="28"/>
                <w:szCs w:val="28"/>
              </w:rPr>
              <w:lastRenderedPageBreak/>
              <w:t>Өмірді сақтандыру компаниялары</w:t>
            </w:r>
          </w:p>
        </w:tc>
        <w:tc>
          <w:tcPr>
            <w:tcW w:w="1869" w:type="dxa"/>
            <w:tcBorders>
              <w:top w:val="single" w:sz="4" w:space="0" w:color="auto"/>
              <w:left w:val="single" w:sz="4" w:space="0" w:color="auto"/>
              <w:bottom w:val="single" w:sz="4" w:space="0" w:color="auto"/>
              <w:right w:val="single" w:sz="4" w:space="0" w:color="auto"/>
            </w:tcBorders>
            <w:hideMark/>
          </w:tcPr>
          <w:p w:rsidR="00611B4D" w:rsidRPr="00761E3F" w:rsidRDefault="00611B4D" w:rsidP="00DB3BC3">
            <w:pPr>
              <w:ind w:left="-567" w:firstLine="567"/>
              <w:jc w:val="both"/>
              <w:rPr>
                <w:rFonts w:ascii="Times New Roman" w:hAnsi="Times New Roman" w:cs="Times New Roman"/>
                <w:sz w:val="28"/>
                <w:szCs w:val="28"/>
              </w:rPr>
            </w:pPr>
            <w:r w:rsidRPr="00761E3F">
              <w:rPr>
                <w:rFonts w:ascii="Times New Roman" w:hAnsi="Times New Roman" w:cs="Times New Roman"/>
                <w:sz w:val="28"/>
                <w:szCs w:val="28"/>
              </w:rPr>
              <w:t>853</w:t>
            </w:r>
          </w:p>
        </w:tc>
        <w:tc>
          <w:tcPr>
            <w:tcW w:w="1869" w:type="dxa"/>
            <w:tcBorders>
              <w:top w:val="single" w:sz="4" w:space="0" w:color="auto"/>
              <w:left w:val="single" w:sz="4" w:space="0" w:color="auto"/>
              <w:bottom w:val="single" w:sz="4" w:space="0" w:color="auto"/>
              <w:right w:val="single" w:sz="4" w:space="0" w:color="auto"/>
            </w:tcBorders>
            <w:hideMark/>
          </w:tcPr>
          <w:p w:rsidR="00611B4D" w:rsidRPr="00761E3F" w:rsidRDefault="00611B4D" w:rsidP="00DB3BC3">
            <w:pPr>
              <w:ind w:left="-567" w:firstLine="567"/>
              <w:jc w:val="both"/>
              <w:rPr>
                <w:rFonts w:ascii="Times New Roman" w:hAnsi="Times New Roman" w:cs="Times New Roman"/>
                <w:sz w:val="28"/>
                <w:szCs w:val="28"/>
              </w:rPr>
            </w:pPr>
            <w:r w:rsidRPr="00761E3F">
              <w:rPr>
                <w:rFonts w:ascii="Times New Roman" w:hAnsi="Times New Roman" w:cs="Times New Roman"/>
                <w:sz w:val="28"/>
                <w:szCs w:val="28"/>
              </w:rPr>
              <w:t>252</w:t>
            </w:r>
          </w:p>
        </w:tc>
        <w:tc>
          <w:tcPr>
            <w:tcW w:w="1869" w:type="dxa"/>
            <w:tcBorders>
              <w:top w:val="single" w:sz="4" w:space="0" w:color="auto"/>
              <w:left w:val="single" w:sz="4" w:space="0" w:color="auto"/>
              <w:bottom w:val="single" w:sz="4" w:space="0" w:color="auto"/>
              <w:right w:val="single" w:sz="4" w:space="0" w:color="auto"/>
            </w:tcBorders>
            <w:hideMark/>
          </w:tcPr>
          <w:p w:rsidR="00611B4D" w:rsidRPr="00761E3F" w:rsidRDefault="00611B4D" w:rsidP="00DB3BC3">
            <w:pPr>
              <w:ind w:left="-567" w:firstLine="567"/>
              <w:jc w:val="both"/>
              <w:rPr>
                <w:rFonts w:ascii="Times New Roman" w:hAnsi="Times New Roman" w:cs="Times New Roman"/>
                <w:sz w:val="28"/>
                <w:szCs w:val="28"/>
              </w:rPr>
            </w:pPr>
            <w:r w:rsidRPr="00761E3F">
              <w:rPr>
                <w:rFonts w:ascii="Times New Roman" w:hAnsi="Times New Roman" w:cs="Times New Roman"/>
                <w:sz w:val="28"/>
                <w:szCs w:val="28"/>
              </w:rPr>
              <w:t>1105</w:t>
            </w:r>
          </w:p>
        </w:tc>
        <w:tc>
          <w:tcPr>
            <w:tcW w:w="1869" w:type="dxa"/>
            <w:tcBorders>
              <w:top w:val="single" w:sz="4" w:space="0" w:color="auto"/>
              <w:left w:val="single" w:sz="4" w:space="0" w:color="auto"/>
              <w:bottom w:val="single" w:sz="4" w:space="0" w:color="auto"/>
              <w:right w:val="single" w:sz="4" w:space="0" w:color="auto"/>
            </w:tcBorders>
            <w:hideMark/>
          </w:tcPr>
          <w:p w:rsidR="00611B4D" w:rsidRPr="00761E3F" w:rsidRDefault="00611B4D" w:rsidP="00DB3BC3">
            <w:pPr>
              <w:ind w:left="-567" w:firstLine="567"/>
              <w:jc w:val="both"/>
              <w:rPr>
                <w:rFonts w:ascii="Times New Roman" w:hAnsi="Times New Roman" w:cs="Times New Roman"/>
                <w:sz w:val="28"/>
                <w:szCs w:val="28"/>
              </w:rPr>
            </w:pPr>
            <w:r w:rsidRPr="00761E3F">
              <w:rPr>
                <w:rFonts w:ascii="Times New Roman" w:hAnsi="Times New Roman" w:cs="Times New Roman"/>
                <w:sz w:val="28"/>
                <w:szCs w:val="28"/>
              </w:rPr>
              <w:t>60,2</w:t>
            </w:r>
          </w:p>
        </w:tc>
      </w:tr>
      <w:tr w:rsidR="00611B4D" w:rsidRPr="00761E3F" w:rsidTr="0072035F">
        <w:tc>
          <w:tcPr>
            <w:tcW w:w="1869" w:type="dxa"/>
            <w:tcBorders>
              <w:top w:val="single" w:sz="4" w:space="0" w:color="auto"/>
              <w:left w:val="single" w:sz="4" w:space="0" w:color="auto"/>
              <w:bottom w:val="single" w:sz="4" w:space="0" w:color="auto"/>
              <w:right w:val="single" w:sz="4" w:space="0" w:color="auto"/>
            </w:tcBorders>
            <w:hideMark/>
          </w:tcPr>
          <w:p w:rsidR="00611B4D" w:rsidRPr="00761E3F" w:rsidRDefault="00611B4D" w:rsidP="00DB3BC3">
            <w:pPr>
              <w:ind w:left="-567" w:firstLine="567"/>
              <w:jc w:val="both"/>
              <w:rPr>
                <w:rFonts w:ascii="Times New Roman" w:hAnsi="Times New Roman" w:cs="Times New Roman"/>
                <w:sz w:val="28"/>
                <w:szCs w:val="28"/>
              </w:rPr>
            </w:pPr>
            <w:r w:rsidRPr="00761E3F">
              <w:rPr>
                <w:rFonts w:ascii="Times New Roman" w:hAnsi="Times New Roman" w:cs="Times New Roman"/>
                <w:sz w:val="28"/>
                <w:szCs w:val="28"/>
              </w:rPr>
              <w:t>Меншікті сақтандыру компаниялары</w:t>
            </w:r>
          </w:p>
        </w:tc>
        <w:tc>
          <w:tcPr>
            <w:tcW w:w="1869" w:type="dxa"/>
            <w:tcBorders>
              <w:top w:val="single" w:sz="4" w:space="0" w:color="auto"/>
              <w:left w:val="single" w:sz="4" w:space="0" w:color="auto"/>
              <w:bottom w:val="single" w:sz="4" w:space="0" w:color="auto"/>
              <w:right w:val="single" w:sz="4" w:space="0" w:color="auto"/>
            </w:tcBorders>
            <w:hideMark/>
          </w:tcPr>
          <w:p w:rsidR="00611B4D" w:rsidRPr="00761E3F" w:rsidRDefault="00611B4D" w:rsidP="00DB3BC3">
            <w:pPr>
              <w:ind w:left="-567" w:firstLine="567"/>
              <w:jc w:val="both"/>
              <w:rPr>
                <w:rFonts w:ascii="Times New Roman" w:hAnsi="Times New Roman" w:cs="Times New Roman"/>
                <w:sz w:val="28"/>
                <w:szCs w:val="28"/>
              </w:rPr>
            </w:pPr>
            <w:r w:rsidRPr="00761E3F">
              <w:rPr>
                <w:rFonts w:ascii="Times New Roman" w:hAnsi="Times New Roman" w:cs="Times New Roman"/>
                <w:sz w:val="28"/>
                <w:szCs w:val="28"/>
              </w:rPr>
              <w:t>30</w:t>
            </w:r>
          </w:p>
        </w:tc>
        <w:tc>
          <w:tcPr>
            <w:tcW w:w="1869" w:type="dxa"/>
            <w:tcBorders>
              <w:top w:val="single" w:sz="4" w:space="0" w:color="auto"/>
              <w:left w:val="single" w:sz="4" w:space="0" w:color="auto"/>
              <w:bottom w:val="single" w:sz="4" w:space="0" w:color="auto"/>
              <w:right w:val="single" w:sz="4" w:space="0" w:color="auto"/>
            </w:tcBorders>
            <w:hideMark/>
          </w:tcPr>
          <w:p w:rsidR="00611B4D" w:rsidRPr="00761E3F" w:rsidRDefault="00611B4D" w:rsidP="00DB3BC3">
            <w:pPr>
              <w:ind w:left="-567" w:firstLine="567"/>
              <w:jc w:val="both"/>
              <w:rPr>
                <w:rFonts w:ascii="Times New Roman" w:hAnsi="Times New Roman" w:cs="Times New Roman"/>
                <w:sz w:val="28"/>
                <w:szCs w:val="28"/>
              </w:rPr>
            </w:pPr>
            <w:r w:rsidRPr="00761E3F">
              <w:rPr>
                <w:rFonts w:ascii="Times New Roman" w:hAnsi="Times New Roman" w:cs="Times New Roman"/>
                <w:sz w:val="28"/>
                <w:szCs w:val="28"/>
              </w:rPr>
              <w:t>2</w:t>
            </w:r>
          </w:p>
        </w:tc>
        <w:tc>
          <w:tcPr>
            <w:tcW w:w="1869" w:type="dxa"/>
            <w:tcBorders>
              <w:top w:val="single" w:sz="4" w:space="0" w:color="auto"/>
              <w:left w:val="single" w:sz="4" w:space="0" w:color="auto"/>
              <w:bottom w:val="single" w:sz="4" w:space="0" w:color="auto"/>
              <w:right w:val="single" w:sz="4" w:space="0" w:color="auto"/>
            </w:tcBorders>
            <w:hideMark/>
          </w:tcPr>
          <w:p w:rsidR="00611B4D" w:rsidRPr="00761E3F" w:rsidRDefault="00611B4D" w:rsidP="00DB3BC3">
            <w:pPr>
              <w:ind w:left="-567" w:firstLine="567"/>
              <w:jc w:val="both"/>
              <w:rPr>
                <w:rFonts w:ascii="Times New Roman" w:hAnsi="Times New Roman" w:cs="Times New Roman"/>
                <w:sz w:val="28"/>
                <w:szCs w:val="28"/>
              </w:rPr>
            </w:pPr>
            <w:r w:rsidRPr="00761E3F">
              <w:rPr>
                <w:rFonts w:ascii="Times New Roman" w:hAnsi="Times New Roman" w:cs="Times New Roman"/>
                <w:sz w:val="28"/>
                <w:szCs w:val="28"/>
              </w:rPr>
              <w:t>32</w:t>
            </w:r>
          </w:p>
        </w:tc>
        <w:tc>
          <w:tcPr>
            <w:tcW w:w="1869" w:type="dxa"/>
            <w:tcBorders>
              <w:top w:val="single" w:sz="4" w:space="0" w:color="auto"/>
              <w:left w:val="single" w:sz="4" w:space="0" w:color="auto"/>
              <w:bottom w:val="single" w:sz="4" w:space="0" w:color="auto"/>
              <w:right w:val="single" w:sz="4" w:space="0" w:color="auto"/>
            </w:tcBorders>
            <w:hideMark/>
          </w:tcPr>
          <w:p w:rsidR="00611B4D" w:rsidRPr="00761E3F" w:rsidRDefault="00611B4D" w:rsidP="00DB3BC3">
            <w:pPr>
              <w:ind w:left="-567" w:firstLine="567"/>
              <w:jc w:val="both"/>
              <w:rPr>
                <w:rFonts w:ascii="Times New Roman" w:hAnsi="Times New Roman" w:cs="Times New Roman"/>
                <w:sz w:val="28"/>
                <w:szCs w:val="28"/>
              </w:rPr>
            </w:pPr>
            <w:r w:rsidRPr="00761E3F">
              <w:rPr>
                <w:rFonts w:ascii="Times New Roman" w:hAnsi="Times New Roman" w:cs="Times New Roman"/>
                <w:sz w:val="28"/>
                <w:szCs w:val="28"/>
              </w:rPr>
              <w:t>1,7</w:t>
            </w:r>
          </w:p>
        </w:tc>
      </w:tr>
      <w:tr w:rsidR="00611B4D" w:rsidRPr="00761E3F" w:rsidTr="0072035F">
        <w:tc>
          <w:tcPr>
            <w:tcW w:w="1869" w:type="dxa"/>
            <w:tcBorders>
              <w:top w:val="single" w:sz="4" w:space="0" w:color="auto"/>
              <w:left w:val="single" w:sz="4" w:space="0" w:color="auto"/>
              <w:bottom w:val="single" w:sz="4" w:space="0" w:color="auto"/>
              <w:right w:val="single" w:sz="4" w:space="0" w:color="auto"/>
            </w:tcBorders>
            <w:hideMark/>
          </w:tcPr>
          <w:p w:rsidR="00611B4D" w:rsidRPr="00761E3F" w:rsidRDefault="00611B4D" w:rsidP="00DB3BC3">
            <w:pPr>
              <w:ind w:left="-567" w:firstLine="567"/>
              <w:jc w:val="both"/>
              <w:rPr>
                <w:rFonts w:ascii="Times New Roman" w:hAnsi="Times New Roman" w:cs="Times New Roman"/>
                <w:sz w:val="28"/>
                <w:szCs w:val="28"/>
              </w:rPr>
            </w:pPr>
            <w:r w:rsidRPr="00761E3F">
              <w:rPr>
                <w:rFonts w:ascii="Times New Roman" w:hAnsi="Times New Roman" w:cs="Times New Roman"/>
                <w:sz w:val="28"/>
                <w:szCs w:val="28"/>
              </w:rPr>
              <w:t>Консультанттар</w:t>
            </w:r>
          </w:p>
        </w:tc>
        <w:tc>
          <w:tcPr>
            <w:tcW w:w="1869" w:type="dxa"/>
            <w:tcBorders>
              <w:top w:val="single" w:sz="4" w:space="0" w:color="auto"/>
              <w:left w:val="single" w:sz="4" w:space="0" w:color="auto"/>
              <w:bottom w:val="single" w:sz="4" w:space="0" w:color="auto"/>
              <w:right w:val="single" w:sz="4" w:space="0" w:color="auto"/>
            </w:tcBorders>
            <w:hideMark/>
          </w:tcPr>
          <w:p w:rsidR="00611B4D" w:rsidRPr="00761E3F" w:rsidRDefault="00611B4D" w:rsidP="00DB3BC3">
            <w:pPr>
              <w:ind w:left="-567" w:firstLine="567"/>
              <w:jc w:val="both"/>
              <w:rPr>
                <w:rFonts w:ascii="Times New Roman" w:hAnsi="Times New Roman" w:cs="Times New Roman"/>
                <w:sz w:val="28"/>
                <w:szCs w:val="28"/>
              </w:rPr>
            </w:pPr>
            <w:r w:rsidRPr="00761E3F">
              <w:rPr>
                <w:rFonts w:ascii="Times New Roman" w:hAnsi="Times New Roman" w:cs="Times New Roman"/>
                <w:sz w:val="28"/>
                <w:szCs w:val="28"/>
              </w:rPr>
              <w:t>403</w:t>
            </w:r>
          </w:p>
        </w:tc>
        <w:tc>
          <w:tcPr>
            <w:tcW w:w="1869" w:type="dxa"/>
            <w:tcBorders>
              <w:top w:val="single" w:sz="4" w:space="0" w:color="auto"/>
              <w:left w:val="single" w:sz="4" w:space="0" w:color="auto"/>
              <w:bottom w:val="single" w:sz="4" w:space="0" w:color="auto"/>
              <w:right w:val="single" w:sz="4" w:space="0" w:color="auto"/>
            </w:tcBorders>
            <w:hideMark/>
          </w:tcPr>
          <w:p w:rsidR="00611B4D" w:rsidRPr="00761E3F" w:rsidRDefault="00611B4D" w:rsidP="00DB3BC3">
            <w:pPr>
              <w:ind w:left="-567" w:firstLine="567"/>
              <w:jc w:val="both"/>
              <w:rPr>
                <w:rFonts w:ascii="Times New Roman" w:hAnsi="Times New Roman" w:cs="Times New Roman"/>
                <w:sz w:val="28"/>
                <w:szCs w:val="28"/>
              </w:rPr>
            </w:pPr>
            <w:r w:rsidRPr="00761E3F">
              <w:rPr>
                <w:rFonts w:ascii="Times New Roman" w:hAnsi="Times New Roman" w:cs="Times New Roman"/>
                <w:sz w:val="28"/>
                <w:szCs w:val="28"/>
              </w:rPr>
              <w:t>65</w:t>
            </w:r>
          </w:p>
        </w:tc>
        <w:tc>
          <w:tcPr>
            <w:tcW w:w="1869" w:type="dxa"/>
            <w:tcBorders>
              <w:top w:val="single" w:sz="4" w:space="0" w:color="auto"/>
              <w:left w:val="single" w:sz="4" w:space="0" w:color="auto"/>
              <w:bottom w:val="single" w:sz="4" w:space="0" w:color="auto"/>
              <w:right w:val="single" w:sz="4" w:space="0" w:color="auto"/>
            </w:tcBorders>
            <w:hideMark/>
          </w:tcPr>
          <w:p w:rsidR="00611B4D" w:rsidRPr="00761E3F" w:rsidRDefault="00611B4D" w:rsidP="00DB3BC3">
            <w:pPr>
              <w:ind w:left="-567" w:firstLine="567"/>
              <w:jc w:val="both"/>
              <w:rPr>
                <w:rFonts w:ascii="Times New Roman" w:hAnsi="Times New Roman" w:cs="Times New Roman"/>
                <w:sz w:val="28"/>
                <w:szCs w:val="28"/>
              </w:rPr>
            </w:pPr>
            <w:r w:rsidRPr="00761E3F">
              <w:rPr>
                <w:rFonts w:ascii="Times New Roman" w:hAnsi="Times New Roman" w:cs="Times New Roman"/>
                <w:sz w:val="28"/>
                <w:szCs w:val="28"/>
              </w:rPr>
              <w:t>468</w:t>
            </w:r>
          </w:p>
        </w:tc>
        <w:tc>
          <w:tcPr>
            <w:tcW w:w="1869" w:type="dxa"/>
            <w:tcBorders>
              <w:top w:val="single" w:sz="4" w:space="0" w:color="auto"/>
              <w:left w:val="single" w:sz="4" w:space="0" w:color="auto"/>
              <w:bottom w:val="single" w:sz="4" w:space="0" w:color="auto"/>
              <w:right w:val="single" w:sz="4" w:space="0" w:color="auto"/>
            </w:tcBorders>
            <w:hideMark/>
          </w:tcPr>
          <w:p w:rsidR="00611B4D" w:rsidRPr="00761E3F" w:rsidRDefault="00611B4D" w:rsidP="00DB3BC3">
            <w:pPr>
              <w:ind w:left="-567" w:firstLine="567"/>
              <w:jc w:val="both"/>
              <w:rPr>
                <w:rFonts w:ascii="Times New Roman" w:hAnsi="Times New Roman" w:cs="Times New Roman"/>
                <w:sz w:val="28"/>
                <w:szCs w:val="28"/>
              </w:rPr>
            </w:pPr>
            <w:r w:rsidRPr="00761E3F">
              <w:rPr>
                <w:rFonts w:ascii="Times New Roman" w:hAnsi="Times New Roman" w:cs="Times New Roman"/>
                <w:sz w:val="28"/>
                <w:szCs w:val="28"/>
              </w:rPr>
              <w:t>25,5</w:t>
            </w:r>
          </w:p>
        </w:tc>
      </w:tr>
      <w:tr w:rsidR="00611B4D" w:rsidRPr="00761E3F" w:rsidTr="0072035F">
        <w:tc>
          <w:tcPr>
            <w:tcW w:w="1869" w:type="dxa"/>
            <w:tcBorders>
              <w:top w:val="single" w:sz="4" w:space="0" w:color="auto"/>
              <w:left w:val="single" w:sz="4" w:space="0" w:color="auto"/>
              <w:bottom w:val="single" w:sz="4" w:space="0" w:color="auto"/>
              <w:right w:val="single" w:sz="4" w:space="0" w:color="auto"/>
            </w:tcBorders>
            <w:hideMark/>
          </w:tcPr>
          <w:p w:rsidR="00611B4D" w:rsidRPr="00761E3F" w:rsidRDefault="00611B4D" w:rsidP="00DB3BC3">
            <w:pPr>
              <w:ind w:left="-567" w:firstLine="567"/>
              <w:jc w:val="both"/>
              <w:rPr>
                <w:rFonts w:ascii="Times New Roman" w:hAnsi="Times New Roman" w:cs="Times New Roman"/>
                <w:sz w:val="28"/>
                <w:szCs w:val="28"/>
              </w:rPr>
            </w:pPr>
            <w:r w:rsidRPr="00761E3F">
              <w:rPr>
                <w:rFonts w:ascii="Times New Roman" w:hAnsi="Times New Roman" w:cs="Times New Roman"/>
                <w:sz w:val="28"/>
                <w:szCs w:val="28"/>
              </w:rPr>
              <w:t>Инвестициялық фирмалар</w:t>
            </w:r>
          </w:p>
        </w:tc>
        <w:tc>
          <w:tcPr>
            <w:tcW w:w="1869" w:type="dxa"/>
            <w:tcBorders>
              <w:top w:val="single" w:sz="4" w:space="0" w:color="auto"/>
              <w:left w:val="single" w:sz="4" w:space="0" w:color="auto"/>
              <w:bottom w:val="single" w:sz="4" w:space="0" w:color="auto"/>
              <w:right w:val="single" w:sz="4" w:space="0" w:color="auto"/>
            </w:tcBorders>
            <w:hideMark/>
          </w:tcPr>
          <w:p w:rsidR="00611B4D" w:rsidRPr="00761E3F" w:rsidRDefault="00611B4D" w:rsidP="00DB3BC3">
            <w:pPr>
              <w:ind w:left="-567" w:firstLine="567"/>
              <w:jc w:val="both"/>
              <w:rPr>
                <w:rFonts w:ascii="Times New Roman" w:hAnsi="Times New Roman" w:cs="Times New Roman"/>
                <w:sz w:val="28"/>
                <w:szCs w:val="28"/>
              </w:rPr>
            </w:pPr>
            <w:r w:rsidRPr="00761E3F">
              <w:rPr>
                <w:rFonts w:ascii="Times New Roman" w:hAnsi="Times New Roman" w:cs="Times New Roman"/>
                <w:sz w:val="28"/>
                <w:szCs w:val="28"/>
              </w:rPr>
              <w:t>60</w:t>
            </w:r>
          </w:p>
        </w:tc>
        <w:tc>
          <w:tcPr>
            <w:tcW w:w="1869" w:type="dxa"/>
            <w:tcBorders>
              <w:top w:val="single" w:sz="4" w:space="0" w:color="auto"/>
              <w:left w:val="single" w:sz="4" w:space="0" w:color="auto"/>
              <w:bottom w:val="single" w:sz="4" w:space="0" w:color="auto"/>
              <w:right w:val="single" w:sz="4" w:space="0" w:color="auto"/>
            </w:tcBorders>
            <w:hideMark/>
          </w:tcPr>
          <w:p w:rsidR="00611B4D" w:rsidRPr="00761E3F" w:rsidRDefault="00611B4D" w:rsidP="00DB3BC3">
            <w:pPr>
              <w:ind w:left="-567" w:firstLine="567"/>
              <w:jc w:val="both"/>
              <w:rPr>
                <w:rFonts w:ascii="Times New Roman" w:hAnsi="Times New Roman" w:cs="Times New Roman"/>
                <w:sz w:val="28"/>
                <w:szCs w:val="28"/>
              </w:rPr>
            </w:pPr>
            <w:r w:rsidRPr="00761E3F">
              <w:rPr>
                <w:rFonts w:ascii="Times New Roman" w:hAnsi="Times New Roman" w:cs="Times New Roman"/>
                <w:sz w:val="28"/>
                <w:szCs w:val="28"/>
              </w:rPr>
              <w:t>19</w:t>
            </w:r>
          </w:p>
        </w:tc>
        <w:tc>
          <w:tcPr>
            <w:tcW w:w="1869" w:type="dxa"/>
            <w:tcBorders>
              <w:top w:val="single" w:sz="4" w:space="0" w:color="auto"/>
              <w:left w:val="single" w:sz="4" w:space="0" w:color="auto"/>
              <w:bottom w:val="single" w:sz="4" w:space="0" w:color="auto"/>
              <w:right w:val="single" w:sz="4" w:space="0" w:color="auto"/>
            </w:tcBorders>
            <w:hideMark/>
          </w:tcPr>
          <w:p w:rsidR="00611B4D" w:rsidRPr="00761E3F" w:rsidRDefault="00611B4D" w:rsidP="00DB3BC3">
            <w:pPr>
              <w:ind w:left="-567" w:firstLine="567"/>
              <w:jc w:val="both"/>
              <w:rPr>
                <w:rFonts w:ascii="Times New Roman" w:hAnsi="Times New Roman" w:cs="Times New Roman"/>
                <w:sz w:val="28"/>
                <w:szCs w:val="28"/>
              </w:rPr>
            </w:pPr>
            <w:r w:rsidRPr="00761E3F">
              <w:rPr>
                <w:rFonts w:ascii="Times New Roman" w:hAnsi="Times New Roman" w:cs="Times New Roman"/>
                <w:sz w:val="28"/>
                <w:szCs w:val="28"/>
              </w:rPr>
              <w:t>79</w:t>
            </w:r>
          </w:p>
        </w:tc>
        <w:tc>
          <w:tcPr>
            <w:tcW w:w="1869" w:type="dxa"/>
            <w:tcBorders>
              <w:top w:val="single" w:sz="4" w:space="0" w:color="auto"/>
              <w:left w:val="single" w:sz="4" w:space="0" w:color="auto"/>
              <w:bottom w:val="single" w:sz="4" w:space="0" w:color="auto"/>
              <w:right w:val="single" w:sz="4" w:space="0" w:color="auto"/>
            </w:tcBorders>
            <w:hideMark/>
          </w:tcPr>
          <w:p w:rsidR="00611B4D" w:rsidRPr="00761E3F" w:rsidRDefault="00611B4D" w:rsidP="00DB3BC3">
            <w:pPr>
              <w:ind w:left="-567" w:firstLine="567"/>
              <w:jc w:val="both"/>
              <w:rPr>
                <w:rFonts w:ascii="Times New Roman" w:hAnsi="Times New Roman" w:cs="Times New Roman"/>
                <w:sz w:val="28"/>
                <w:szCs w:val="28"/>
              </w:rPr>
            </w:pPr>
            <w:r w:rsidRPr="00761E3F">
              <w:rPr>
                <w:rFonts w:ascii="Times New Roman" w:hAnsi="Times New Roman" w:cs="Times New Roman"/>
                <w:sz w:val="28"/>
                <w:szCs w:val="28"/>
              </w:rPr>
              <w:t>4,3</w:t>
            </w:r>
          </w:p>
        </w:tc>
      </w:tr>
      <w:tr w:rsidR="00611B4D" w:rsidRPr="00761E3F" w:rsidTr="0072035F">
        <w:tc>
          <w:tcPr>
            <w:tcW w:w="1869" w:type="dxa"/>
            <w:tcBorders>
              <w:top w:val="single" w:sz="4" w:space="0" w:color="auto"/>
              <w:left w:val="single" w:sz="4" w:space="0" w:color="auto"/>
              <w:bottom w:val="single" w:sz="4" w:space="0" w:color="auto"/>
              <w:right w:val="single" w:sz="4" w:space="0" w:color="auto"/>
            </w:tcBorders>
            <w:hideMark/>
          </w:tcPr>
          <w:p w:rsidR="00611B4D" w:rsidRPr="00761E3F" w:rsidRDefault="00611B4D" w:rsidP="00DB3BC3">
            <w:pPr>
              <w:ind w:left="-567" w:firstLine="567"/>
              <w:jc w:val="both"/>
              <w:rPr>
                <w:rFonts w:ascii="Times New Roman" w:hAnsi="Times New Roman" w:cs="Times New Roman"/>
                <w:sz w:val="28"/>
                <w:szCs w:val="28"/>
              </w:rPr>
            </w:pPr>
            <w:r w:rsidRPr="00761E3F">
              <w:rPr>
                <w:rFonts w:ascii="Times New Roman" w:hAnsi="Times New Roman" w:cs="Times New Roman"/>
                <w:sz w:val="28"/>
                <w:szCs w:val="28"/>
              </w:rPr>
              <w:t>Үкіметтік ұйымдар</w:t>
            </w:r>
          </w:p>
        </w:tc>
        <w:tc>
          <w:tcPr>
            <w:tcW w:w="1869" w:type="dxa"/>
            <w:tcBorders>
              <w:top w:val="single" w:sz="4" w:space="0" w:color="auto"/>
              <w:left w:val="single" w:sz="4" w:space="0" w:color="auto"/>
              <w:bottom w:val="single" w:sz="4" w:space="0" w:color="auto"/>
              <w:right w:val="single" w:sz="4" w:space="0" w:color="auto"/>
            </w:tcBorders>
            <w:hideMark/>
          </w:tcPr>
          <w:p w:rsidR="00611B4D" w:rsidRPr="00761E3F" w:rsidRDefault="00611B4D" w:rsidP="00DB3BC3">
            <w:pPr>
              <w:ind w:left="-567" w:firstLine="567"/>
              <w:jc w:val="both"/>
              <w:rPr>
                <w:rFonts w:ascii="Times New Roman" w:hAnsi="Times New Roman" w:cs="Times New Roman"/>
                <w:sz w:val="28"/>
                <w:szCs w:val="28"/>
              </w:rPr>
            </w:pPr>
            <w:r w:rsidRPr="00761E3F">
              <w:rPr>
                <w:rFonts w:ascii="Times New Roman" w:hAnsi="Times New Roman" w:cs="Times New Roman"/>
                <w:sz w:val="28"/>
                <w:szCs w:val="28"/>
              </w:rPr>
              <w:t>21</w:t>
            </w:r>
          </w:p>
        </w:tc>
        <w:tc>
          <w:tcPr>
            <w:tcW w:w="1869" w:type="dxa"/>
            <w:tcBorders>
              <w:top w:val="single" w:sz="4" w:space="0" w:color="auto"/>
              <w:left w:val="single" w:sz="4" w:space="0" w:color="auto"/>
              <w:bottom w:val="single" w:sz="4" w:space="0" w:color="auto"/>
              <w:right w:val="single" w:sz="4" w:space="0" w:color="auto"/>
            </w:tcBorders>
            <w:hideMark/>
          </w:tcPr>
          <w:p w:rsidR="00611B4D" w:rsidRPr="00761E3F" w:rsidRDefault="00611B4D" w:rsidP="00DB3BC3">
            <w:pPr>
              <w:ind w:left="-567" w:firstLine="567"/>
              <w:jc w:val="both"/>
              <w:rPr>
                <w:rFonts w:ascii="Times New Roman" w:hAnsi="Times New Roman" w:cs="Times New Roman"/>
                <w:sz w:val="28"/>
                <w:szCs w:val="28"/>
              </w:rPr>
            </w:pPr>
            <w:r w:rsidRPr="00761E3F">
              <w:rPr>
                <w:rFonts w:ascii="Times New Roman" w:hAnsi="Times New Roman" w:cs="Times New Roman"/>
                <w:sz w:val="28"/>
                <w:szCs w:val="28"/>
              </w:rPr>
              <w:t>3</w:t>
            </w:r>
          </w:p>
        </w:tc>
        <w:tc>
          <w:tcPr>
            <w:tcW w:w="1869" w:type="dxa"/>
            <w:tcBorders>
              <w:top w:val="single" w:sz="4" w:space="0" w:color="auto"/>
              <w:left w:val="single" w:sz="4" w:space="0" w:color="auto"/>
              <w:bottom w:val="single" w:sz="4" w:space="0" w:color="auto"/>
              <w:right w:val="single" w:sz="4" w:space="0" w:color="auto"/>
            </w:tcBorders>
            <w:hideMark/>
          </w:tcPr>
          <w:p w:rsidR="00611B4D" w:rsidRPr="00761E3F" w:rsidRDefault="00611B4D" w:rsidP="00DB3BC3">
            <w:pPr>
              <w:ind w:left="-567" w:firstLine="567"/>
              <w:jc w:val="both"/>
              <w:rPr>
                <w:rFonts w:ascii="Times New Roman" w:hAnsi="Times New Roman" w:cs="Times New Roman"/>
                <w:sz w:val="28"/>
                <w:szCs w:val="28"/>
              </w:rPr>
            </w:pPr>
            <w:r w:rsidRPr="00761E3F">
              <w:rPr>
                <w:rFonts w:ascii="Times New Roman" w:hAnsi="Times New Roman" w:cs="Times New Roman"/>
                <w:sz w:val="28"/>
                <w:szCs w:val="28"/>
              </w:rPr>
              <w:t>24</w:t>
            </w:r>
          </w:p>
        </w:tc>
        <w:tc>
          <w:tcPr>
            <w:tcW w:w="1869" w:type="dxa"/>
            <w:tcBorders>
              <w:top w:val="single" w:sz="4" w:space="0" w:color="auto"/>
              <w:left w:val="single" w:sz="4" w:space="0" w:color="auto"/>
              <w:bottom w:val="single" w:sz="4" w:space="0" w:color="auto"/>
              <w:right w:val="single" w:sz="4" w:space="0" w:color="auto"/>
            </w:tcBorders>
            <w:hideMark/>
          </w:tcPr>
          <w:p w:rsidR="00611B4D" w:rsidRPr="00761E3F" w:rsidRDefault="00611B4D" w:rsidP="00DB3BC3">
            <w:pPr>
              <w:ind w:left="-567" w:firstLine="567"/>
              <w:jc w:val="both"/>
              <w:rPr>
                <w:rFonts w:ascii="Times New Roman" w:hAnsi="Times New Roman" w:cs="Times New Roman"/>
                <w:sz w:val="28"/>
                <w:szCs w:val="28"/>
              </w:rPr>
            </w:pPr>
            <w:r w:rsidRPr="00761E3F">
              <w:rPr>
                <w:rFonts w:ascii="Times New Roman" w:hAnsi="Times New Roman" w:cs="Times New Roman"/>
                <w:sz w:val="28"/>
                <w:szCs w:val="28"/>
              </w:rPr>
              <w:t>1,3</w:t>
            </w:r>
          </w:p>
        </w:tc>
      </w:tr>
      <w:tr w:rsidR="00611B4D" w:rsidRPr="00761E3F" w:rsidTr="0072035F">
        <w:tc>
          <w:tcPr>
            <w:tcW w:w="1869" w:type="dxa"/>
            <w:tcBorders>
              <w:top w:val="single" w:sz="4" w:space="0" w:color="auto"/>
              <w:left w:val="single" w:sz="4" w:space="0" w:color="auto"/>
              <w:bottom w:val="single" w:sz="4" w:space="0" w:color="auto"/>
              <w:right w:val="single" w:sz="4" w:space="0" w:color="auto"/>
            </w:tcBorders>
            <w:hideMark/>
          </w:tcPr>
          <w:p w:rsidR="00611B4D" w:rsidRPr="00761E3F" w:rsidRDefault="00611B4D" w:rsidP="00DB3BC3">
            <w:pPr>
              <w:ind w:left="-567" w:firstLine="567"/>
              <w:jc w:val="both"/>
              <w:rPr>
                <w:rFonts w:ascii="Times New Roman" w:hAnsi="Times New Roman" w:cs="Times New Roman"/>
                <w:sz w:val="28"/>
                <w:szCs w:val="28"/>
              </w:rPr>
            </w:pPr>
            <w:r w:rsidRPr="00761E3F">
              <w:rPr>
                <w:rFonts w:ascii="Times New Roman" w:hAnsi="Times New Roman" w:cs="Times New Roman"/>
                <w:sz w:val="28"/>
                <w:szCs w:val="28"/>
              </w:rPr>
              <w:t>Индустриялық компаниялар</w:t>
            </w:r>
          </w:p>
        </w:tc>
        <w:tc>
          <w:tcPr>
            <w:tcW w:w="1869" w:type="dxa"/>
            <w:tcBorders>
              <w:top w:val="single" w:sz="4" w:space="0" w:color="auto"/>
              <w:left w:val="single" w:sz="4" w:space="0" w:color="auto"/>
              <w:bottom w:val="single" w:sz="4" w:space="0" w:color="auto"/>
              <w:right w:val="single" w:sz="4" w:space="0" w:color="auto"/>
            </w:tcBorders>
            <w:hideMark/>
          </w:tcPr>
          <w:p w:rsidR="00611B4D" w:rsidRPr="00761E3F" w:rsidRDefault="00611B4D" w:rsidP="00DB3BC3">
            <w:pPr>
              <w:ind w:left="-567" w:firstLine="567"/>
              <w:jc w:val="both"/>
              <w:rPr>
                <w:rFonts w:ascii="Times New Roman" w:hAnsi="Times New Roman" w:cs="Times New Roman"/>
                <w:sz w:val="28"/>
                <w:szCs w:val="28"/>
              </w:rPr>
            </w:pPr>
            <w:r w:rsidRPr="00761E3F">
              <w:rPr>
                <w:rFonts w:ascii="Times New Roman" w:hAnsi="Times New Roman" w:cs="Times New Roman"/>
                <w:sz w:val="28"/>
                <w:szCs w:val="28"/>
              </w:rPr>
              <w:t>65</w:t>
            </w:r>
          </w:p>
        </w:tc>
        <w:tc>
          <w:tcPr>
            <w:tcW w:w="1869" w:type="dxa"/>
            <w:tcBorders>
              <w:top w:val="single" w:sz="4" w:space="0" w:color="auto"/>
              <w:left w:val="single" w:sz="4" w:space="0" w:color="auto"/>
              <w:bottom w:val="single" w:sz="4" w:space="0" w:color="auto"/>
              <w:right w:val="single" w:sz="4" w:space="0" w:color="auto"/>
            </w:tcBorders>
            <w:hideMark/>
          </w:tcPr>
          <w:p w:rsidR="00611B4D" w:rsidRPr="00761E3F" w:rsidRDefault="00611B4D" w:rsidP="00DB3BC3">
            <w:pPr>
              <w:ind w:left="-567" w:firstLine="567"/>
              <w:jc w:val="both"/>
              <w:rPr>
                <w:rFonts w:ascii="Times New Roman" w:hAnsi="Times New Roman" w:cs="Times New Roman"/>
                <w:sz w:val="28"/>
                <w:szCs w:val="28"/>
              </w:rPr>
            </w:pPr>
            <w:r w:rsidRPr="00761E3F">
              <w:rPr>
                <w:rFonts w:ascii="Times New Roman" w:hAnsi="Times New Roman" w:cs="Times New Roman"/>
                <w:sz w:val="28"/>
                <w:szCs w:val="28"/>
              </w:rPr>
              <w:t>1</w:t>
            </w:r>
          </w:p>
        </w:tc>
        <w:tc>
          <w:tcPr>
            <w:tcW w:w="1869" w:type="dxa"/>
            <w:tcBorders>
              <w:top w:val="single" w:sz="4" w:space="0" w:color="auto"/>
              <w:left w:val="single" w:sz="4" w:space="0" w:color="auto"/>
              <w:bottom w:val="single" w:sz="4" w:space="0" w:color="auto"/>
              <w:right w:val="single" w:sz="4" w:space="0" w:color="auto"/>
            </w:tcBorders>
            <w:hideMark/>
          </w:tcPr>
          <w:p w:rsidR="00611B4D" w:rsidRPr="00761E3F" w:rsidRDefault="00611B4D" w:rsidP="00DB3BC3">
            <w:pPr>
              <w:ind w:left="-567" w:firstLine="567"/>
              <w:jc w:val="both"/>
              <w:rPr>
                <w:rFonts w:ascii="Times New Roman" w:hAnsi="Times New Roman" w:cs="Times New Roman"/>
                <w:sz w:val="28"/>
                <w:szCs w:val="28"/>
              </w:rPr>
            </w:pPr>
            <w:r w:rsidRPr="00761E3F">
              <w:rPr>
                <w:rFonts w:ascii="Times New Roman" w:hAnsi="Times New Roman" w:cs="Times New Roman"/>
                <w:sz w:val="28"/>
                <w:szCs w:val="28"/>
              </w:rPr>
              <w:t>66</w:t>
            </w:r>
          </w:p>
        </w:tc>
        <w:tc>
          <w:tcPr>
            <w:tcW w:w="1869" w:type="dxa"/>
            <w:tcBorders>
              <w:top w:val="single" w:sz="4" w:space="0" w:color="auto"/>
              <w:left w:val="single" w:sz="4" w:space="0" w:color="auto"/>
              <w:bottom w:val="single" w:sz="4" w:space="0" w:color="auto"/>
              <w:right w:val="single" w:sz="4" w:space="0" w:color="auto"/>
            </w:tcBorders>
            <w:hideMark/>
          </w:tcPr>
          <w:p w:rsidR="00611B4D" w:rsidRPr="00761E3F" w:rsidRDefault="00611B4D" w:rsidP="00DB3BC3">
            <w:pPr>
              <w:ind w:left="-567" w:firstLine="567"/>
              <w:jc w:val="both"/>
              <w:rPr>
                <w:rFonts w:ascii="Times New Roman" w:hAnsi="Times New Roman" w:cs="Times New Roman"/>
                <w:sz w:val="28"/>
                <w:szCs w:val="28"/>
              </w:rPr>
            </w:pPr>
            <w:r w:rsidRPr="00761E3F">
              <w:rPr>
                <w:rFonts w:ascii="Times New Roman" w:hAnsi="Times New Roman" w:cs="Times New Roman"/>
                <w:sz w:val="28"/>
                <w:szCs w:val="28"/>
              </w:rPr>
              <w:t>3,6</w:t>
            </w:r>
          </w:p>
        </w:tc>
      </w:tr>
      <w:tr w:rsidR="00611B4D" w:rsidRPr="00761E3F" w:rsidTr="0072035F">
        <w:tc>
          <w:tcPr>
            <w:tcW w:w="1869" w:type="dxa"/>
            <w:tcBorders>
              <w:top w:val="single" w:sz="4" w:space="0" w:color="auto"/>
              <w:left w:val="single" w:sz="4" w:space="0" w:color="auto"/>
              <w:bottom w:val="single" w:sz="4" w:space="0" w:color="auto"/>
              <w:right w:val="single" w:sz="4" w:space="0" w:color="auto"/>
            </w:tcBorders>
            <w:hideMark/>
          </w:tcPr>
          <w:p w:rsidR="00611B4D" w:rsidRPr="00761E3F" w:rsidRDefault="00611B4D" w:rsidP="00DB3BC3">
            <w:pPr>
              <w:ind w:left="-567" w:firstLine="567"/>
              <w:jc w:val="both"/>
              <w:rPr>
                <w:rFonts w:ascii="Times New Roman" w:hAnsi="Times New Roman" w:cs="Times New Roman"/>
                <w:sz w:val="28"/>
                <w:szCs w:val="28"/>
              </w:rPr>
            </w:pPr>
            <w:r w:rsidRPr="00761E3F">
              <w:rPr>
                <w:rFonts w:ascii="Times New Roman" w:hAnsi="Times New Roman" w:cs="Times New Roman"/>
                <w:sz w:val="28"/>
                <w:szCs w:val="28"/>
              </w:rPr>
              <w:t>Өзгелері</w:t>
            </w:r>
          </w:p>
        </w:tc>
        <w:tc>
          <w:tcPr>
            <w:tcW w:w="1869" w:type="dxa"/>
            <w:tcBorders>
              <w:top w:val="single" w:sz="4" w:space="0" w:color="auto"/>
              <w:left w:val="single" w:sz="4" w:space="0" w:color="auto"/>
              <w:bottom w:val="single" w:sz="4" w:space="0" w:color="auto"/>
              <w:right w:val="single" w:sz="4" w:space="0" w:color="auto"/>
            </w:tcBorders>
            <w:hideMark/>
          </w:tcPr>
          <w:p w:rsidR="00611B4D" w:rsidRPr="00761E3F" w:rsidRDefault="00611B4D" w:rsidP="00DB3BC3">
            <w:pPr>
              <w:ind w:left="-567" w:firstLine="567"/>
              <w:jc w:val="both"/>
              <w:rPr>
                <w:rFonts w:ascii="Times New Roman" w:hAnsi="Times New Roman" w:cs="Times New Roman"/>
                <w:sz w:val="28"/>
                <w:szCs w:val="28"/>
              </w:rPr>
            </w:pPr>
            <w:r w:rsidRPr="00761E3F">
              <w:rPr>
                <w:rFonts w:ascii="Times New Roman" w:hAnsi="Times New Roman" w:cs="Times New Roman"/>
                <w:sz w:val="28"/>
                <w:szCs w:val="28"/>
              </w:rPr>
              <w:t>54</w:t>
            </w:r>
          </w:p>
        </w:tc>
        <w:tc>
          <w:tcPr>
            <w:tcW w:w="1869" w:type="dxa"/>
            <w:tcBorders>
              <w:top w:val="single" w:sz="4" w:space="0" w:color="auto"/>
              <w:left w:val="single" w:sz="4" w:space="0" w:color="auto"/>
              <w:bottom w:val="single" w:sz="4" w:space="0" w:color="auto"/>
              <w:right w:val="single" w:sz="4" w:space="0" w:color="auto"/>
            </w:tcBorders>
            <w:hideMark/>
          </w:tcPr>
          <w:p w:rsidR="00611B4D" w:rsidRPr="00761E3F" w:rsidRDefault="00611B4D" w:rsidP="00DB3BC3">
            <w:pPr>
              <w:ind w:left="-567" w:firstLine="567"/>
              <w:jc w:val="both"/>
              <w:rPr>
                <w:rFonts w:ascii="Times New Roman" w:hAnsi="Times New Roman" w:cs="Times New Roman"/>
                <w:sz w:val="28"/>
                <w:szCs w:val="28"/>
              </w:rPr>
            </w:pPr>
            <w:r w:rsidRPr="00761E3F">
              <w:rPr>
                <w:rFonts w:ascii="Times New Roman" w:hAnsi="Times New Roman" w:cs="Times New Roman"/>
                <w:sz w:val="28"/>
                <w:szCs w:val="28"/>
              </w:rPr>
              <w:t>8</w:t>
            </w:r>
          </w:p>
        </w:tc>
        <w:tc>
          <w:tcPr>
            <w:tcW w:w="1869" w:type="dxa"/>
            <w:tcBorders>
              <w:top w:val="single" w:sz="4" w:space="0" w:color="auto"/>
              <w:left w:val="single" w:sz="4" w:space="0" w:color="auto"/>
              <w:bottom w:val="single" w:sz="4" w:space="0" w:color="auto"/>
              <w:right w:val="single" w:sz="4" w:space="0" w:color="auto"/>
            </w:tcBorders>
            <w:hideMark/>
          </w:tcPr>
          <w:p w:rsidR="00611B4D" w:rsidRPr="00761E3F" w:rsidRDefault="00611B4D" w:rsidP="00DB3BC3">
            <w:pPr>
              <w:ind w:left="-567" w:firstLine="567"/>
              <w:jc w:val="both"/>
              <w:rPr>
                <w:rFonts w:ascii="Times New Roman" w:hAnsi="Times New Roman" w:cs="Times New Roman"/>
                <w:sz w:val="28"/>
                <w:szCs w:val="28"/>
              </w:rPr>
            </w:pPr>
            <w:r w:rsidRPr="00761E3F">
              <w:rPr>
                <w:rFonts w:ascii="Times New Roman" w:hAnsi="Times New Roman" w:cs="Times New Roman"/>
                <w:sz w:val="28"/>
                <w:szCs w:val="28"/>
              </w:rPr>
              <w:t>62</w:t>
            </w:r>
          </w:p>
        </w:tc>
        <w:tc>
          <w:tcPr>
            <w:tcW w:w="1869" w:type="dxa"/>
            <w:tcBorders>
              <w:top w:val="single" w:sz="4" w:space="0" w:color="auto"/>
              <w:left w:val="single" w:sz="4" w:space="0" w:color="auto"/>
              <w:bottom w:val="single" w:sz="4" w:space="0" w:color="auto"/>
              <w:right w:val="single" w:sz="4" w:space="0" w:color="auto"/>
            </w:tcBorders>
            <w:hideMark/>
          </w:tcPr>
          <w:p w:rsidR="00611B4D" w:rsidRPr="00761E3F" w:rsidRDefault="00611B4D" w:rsidP="00DB3BC3">
            <w:pPr>
              <w:ind w:left="-567" w:firstLine="567"/>
              <w:jc w:val="both"/>
              <w:rPr>
                <w:rFonts w:ascii="Times New Roman" w:hAnsi="Times New Roman" w:cs="Times New Roman"/>
                <w:sz w:val="28"/>
                <w:szCs w:val="28"/>
              </w:rPr>
            </w:pPr>
            <w:r w:rsidRPr="00761E3F">
              <w:rPr>
                <w:rFonts w:ascii="Times New Roman" w:hAnsi="Times New Roman" w:cs="Times New Roman"/>
                <w:sz w:val="28"/>
                <w:szCs w:val="28"/>
              </w:rPr>
              <w:t>3,4</w:t>
            </w:r>
          </w:p>
        </w:tc>
      </w:tr>
      <w:tr w:rsidR="00611B4D" w:rsidRPr="00761E3F" w:rsidTr="0072035F">
        <w:tc>
          <w:tcPr>
            <w:tcW w:w="1869" w:type="dxa"/>
            <w:tcBorders>
              <w:top w:val="single" w:sz="4" w:space="0" w:color="auto"/>
              <w:left w:val="single" w:sz="4" w:space="0" w:color="auto"/>
              <w:bottom w:val="single" w:sz="4" w:space="0" w:color="auto"/>
              <w:right w:val="single" w:sz="4" w:space="0" w:color="auto"/>
            </w:tcBorders>
            <w:hideMark/>
          </w:tcPr>
          <w:p w:rsidR="00611B4D" w:rsidRPr="00761E3F" w:rsidRDefault="00611B4D" w:rsidP="00DB3BC3">
            <w:pPr>
              <w:ind w:left="-567" w:firstLine="567"/>
              <w:jc w:val="both"/>
              <w:rPr>
                <w:rFonts w:ascii="Times New Roman" w:hAnsi="Times New Roman" w:cs="Times New Roman"/>
                <w:sz w:val="28"/>
                <w:szCs w:val="28"/>
                <w:lang w:val="kk-KZ"/>
              </w:rPr>
            </w:pPr>
            <w:r w:rsidRPr="00761E3F">
              <w:rPr>
                <w:rFonts w:ascii="Times New Roman" w:hAnsi="Times New Roman" w:cs="Times New Roman"/>
                <w:sz w:val="28"/>
                <w:szCs w:val="28"/>
              </w:rPr>
              <w:t>Барлы</w:t>
            </w:r>
            <w:r w:rsidRPr="00761E3F">
              <w:rPr>
                <w:rFonts w:ascii="Times New Roman" w:hAnsi="Times New Roman" w:cs="Times New Roman"/>
                <w:sz w:val="28"/>
                <w:szCs w:val="28"/>
                <w:lang w:val="kk-KZ"/>
              </w:rPr>
              <w:t>ғы</w:t>
            </w:r>
          </w:p>
        </w:tc>
        <w:tc>
          <w:tcPr>
            <w:tcW w:w="1869" w:type="dxa"/>
            <w:tcBorders>
              <w:top w:val="single" w:sz="4" w:space="0" w:color="auto"/>
              <w:left w:val="single" w:sz="4" w:space="0" w:color="auto"/>
              <w:bottom w:val="single" w:sz="4" w:space="0" w:color="auto"/>
              <w:right w:val="single" w:sz="4" w:space="0" w:color="auto"/>
            </w:tcBorders>
            <w:hideMark/>
          </w:tcPr>
          <w:p w:rsidR="00611B4D" w:rsidRPr="00761E3F" w:rsidRDefault="00611B4D" w:rsidP="00DB3BC3">
            <w:pPr>
              <w:ind w:left="-567" w:firstLine="567"/>
              <w:jc w:val="both"/>
              <w:rPr>
                <w:rFonts w:ascii="Times New Roman" w:hAnsi="Times New Roman" w:cs="Times New Roman"/>
                <w:sz w:val="28"/>
                <w:szCs w:val="28"/>
              </w:rPr>
            </w:pPr>
            <w:r w:rsidRPr="00761E3F">
              <w:rPr>
                <w:rFonts w:ascii="Times New Roman" w:hAnsi="Times New Roman" w:cs="Times New Roman"/>
                <w:sz w:val="28"/>
                <w:szCs w:val="28"/>
              </w:rPr>
              <w:t>1486</w:t>
            </w:r>
          </w:p>
        </w:tc>
        <w:tc>
          <w:tcPr>
            <w:tcW w:w="1869" w:type="dxa"/>
            <w:tcBorders>
              <w:top w:val="single" w:sz="4" w:space="0" w:color="auto"/>
              <w:left w:val="single" w:sz="4" w:space="0" w:color="auto"/>
              <w:bottom w:val="single" w:sz="4" w:space="0" w:color="auto"/>
              <w:right w:val="single" w:sz="4" w:space="0" w:color="auto"/>
            </w:tcBorders>
            <w:hideMark/>
          </w:tcPr>
          <w:p w:rsidR="00611B4D" w:rsidRPr="00761E3F" w:rsidRDefault="00611B4D" w:rsidP="00DB3BC3">
            <w:pPr>
              <w:ind w:left="-567" w:firstLine="567"/>
              <w:jc w:val="both"/>
              <w:rPr>
                <w:rFonts w:ascii="Times New Roman" w:hAnsi="Times New Roman" w:cs="Times New Roman"/>
                <w:sz w:val="28"/>
                <w:szCs w:val="28"/>
              </w:rPr>
            </w:pPr>
            <w:r w:rsidRPr="00761E3F">
              <w:rPr>
                <w:rFonts w:ascii="Times New Roman" w:hAnsi="Times New Roman" w:cs="Times New Roman"/>
                <w:sz w:val="28"/>
                <w:szCs w:val="28"/>
              </w:rPr>
              <w:t>350</w:t>
            </w:r>
          </w:p>
        </w:tc>
        <w:tc>
          <w:tcPr>
            <w:tcW w:w="1869" w:type="dxa"/>
            <w:tcBorders>
              <w:top w:val="single" w:sz="4" w:space="0" w:color="auto"/>
              <w:left w:val="single" w:sz="4" w:space="0" w:color="auto"/>
              <w:bottom w:val="single" w:sz="4" w:space="0" w:color="auto"/>
              <w:right w:val="single" w:sz="4" w:space="0" w:color="auto"/>
            </w:tcBorders>
            <w:hideMark/>
          </w:tcPr>
          <w:p w:rsidR="00611B4D" w:rsidRPr="00761E3F" w:rsidRDefault="00611B4D" w:rsidP="00DB3BC3">
            <w:pPr>
              <w:ind w:left="-567" w:firstLine="567"/>
              <w:jc w:val="both"/>
              <w:rPr>
                <w:rFonts w:ascii="Times New Roman" w:hAnsi="Times New Roman" w:cs="Times New Roman"/>
                <w:sz w:val="28"/>
                <w:szCs w:val="28"/>
              </w:rPr>
            </w:pPr>
            <w:r w:rsidRPr="00761E3F">
              <w:rPr>
                <w:rFonts w:ascii="Times New Roman" w:hAnsi="Times New Roman" w:cs="Times New Roman"/>
                <w:sz w:val="28"/>
                <w:szCs w:val="28"/>
              </w:rPr>
              <w:t>1836</w:t>
            </w:r>
          </w:p>
        </w:tc>
        <w:tc>
          <w:tcPr>
            <w:tcW w:w="1869" w:type="dxa"/>
            <w:tcBorders>
              <w:top w:val="single" w:sz="4" w:space="0" w:color="auto"/>
              <w:left w:val="single" w:sz="4" w:space="0" w:color="auto"/>
              <w:bottom w:val="single" w:sz="4" w:space="0" w:color="auto"/>
              <w:right w:val="single" w:sz="4" w:space="0" w:color="auto"/>
            </w:tcBorders>
            <w:hideMark/>
          </w:tcPr>
          <w:p w:rsidR="00611B4D" w:rsidRPr="00761E3F" w:rsidRDefault="00611B4D" w:rsidP="00DB3BC3">
            <w:pPr>
              <w:ind w:left="-567" w:firstLine="567"/>
              <w:jc w:val="both"/>
              <w:rPr>
                <w:rFonts w:ascii="Times New Roman" w:hAnsi="Times New Roman" w:cs="Times New Roman"/>
                <w:sz w:val="28"/>
                <w:szCs w:val="28"/>
              </w:rPr>
            </w:pPr>
            <w:r w:rsidRPr="00761E3F">
              <w:rPr>
                <w:rFonts w:ascii="Times New Roman" w:hAnsi="Times New Roman" w:cs="Times New Roman"/>
                <w:sz w:val="28"/>
                <w:szCs w:val="28"/>
              </w:rPr>
              <w:t>100</w:t>
            </w:r>
          </w:p>
        </w:tc>
      </w:tr>
    </w:tbl>
    <w:p w:rsidR="00611B4D" w:rsidRPr="00761E3F" w:rsidRDefault="00611B4D" w:rsidP="00DB3BC3">
      <w:pPr>
        <w:ind w:left="-567" w:firstLine="567"/>
        <w:jc w:val="both"/>
        <w:rPr>
          <w:rFonts w:ascii="Times New Roman" w:hAnsi="Times New Roman" w:cs="Times New Roman"/>
          <w:sz w:val="28"/>
          <w:szCs w:val="28"/>
        </w:rPr>
      </w:pPr>
    </w:p>
    <w:p w:rsidR="00611B4D" w:rsidRPr="00761E3F" w:rsidRDefault="00611B4D" w:rsidP="00DB3BC3">
      <w:pPr>
        <w:ind w:left="-567" w:firstLine="567"/>
        <w:jc w:val="both"/>
        <w:rPr>
          <w:rFonts w:ascii="Times New Roman" w:hAnsi="Times New Roman" w:cs="Times New Roman"/>
          <w:sz w:val="28"/>
          <w:szCs w:val="28"/>
          <w:lang w:val="en-US"/>
        </w:rPr>
      </w:pPr>
      <w:r w:rsidRPr="00761E3F">
        <w:rPr>
          <w:rFonts w:ascii="Times New Roman" w:hAnsi="Times New Roman" w:cs="Times New Roman"/>
          <w:sz w:val="28"/>
          <w:szCs w:val="28"/>
        </w:rPr>
        <w:t xml:space="preserve">Әлемнің түрлі елдерінде актуарийлер қоғамы құрылған. </w:t>
      </w:r>
      <w:r w:rsidRPr="00761E3F">
        <w:rPr>
          <w:rFonts w:ascii="Times New Roman" w:hAnsi="Times New Roman" w:cs="Times New Roman"/>
          <w:b/>
          <w:bCs/>
          <w:sz w:val="28"/>
          <w:szCs w:val="28"/>
        </w:rPr>
        <w:t>Халықаралық</w:t>
      </w:r>
      <w:r w:rsidRPr="00761E3F">
        <w:rPr>
          <w:rFonts w:ascii="Times New Roman" w:hAnsi="Times New Roman" w:cs="Times New Roman"/>
          <w:b/>
          <w:bCs/>
          <w:sz w:val="28"/>
          <w:szCs w:val="28"/>
          <w:lang w:val="en-US"/>
        </w:rPr>
        <w:t xml:space="preserve"> </w:t>
      </w:r>
      <w:r w:rsidRPr="00761E3F">
        <w:rPr>
          <w:rFonts w:ascii="Times New Roman" w:hAnsi="Times New Roman" w:cs="Times New Roman"/>
          <w:b/>
          <w:bCs/>
          <w:sz w:val="28"/>
          <w:szCs w:val="28"/>
        </w:rPr>
        <w:t>актуарлық</w:t>
      </w:r>
      <w:r w:rsidRPr="00761E3F">
        <w:rPr>
          <w:rFonts w:ascii="Times New Roman" w:hAnsi="Times New Roman" w:cs="Times New Roman"/>
          <w:b/>
          <w:bCs/>
          <w:sz w:val="28"/>
          <w:szCs w:val="28"/>
          <w:lang w:val="en-US"/>
        </w:rPr>
        <w:t xml:space="preserve"> </w:t>
      </w:r>
      <w:r w:rsidRPr="00761E3F">
        <w:rPr>
          <w:rFonts w:ascii="Times New Roman" w:hAnsi="Times New Roman" w:cs="Times New Roman"/>
          <w:b/>
          <w:bCs/>
          <w:sz w:val="28"/>
          <w:szCs w:val="28"/>
        </w:rPr>
        <w:t>қауымдастық</w:t>
      </w:r>
      <w:r w:rsidRPr="00761E3F">
        <w:rPr>
          <w:rFonts w:ascii="Times New Roman" w:hAnsi="Times New Roman" w:cs="Times New Roman"/>
          <w:sz w:val="28"/>
          <w:szCs w:val="28"/>
          <w:lang w:val="en-US"/>
        </w:rPr>
        <w:t xml:space="preserve"> (IAA -- International Actuarial Association) </w:t>
      </w:r>
      <w:r w:rsidRPr="00761E3F">
        <w:rPr>
          <w:rFonts w:ascii="Times New Roman" w:hAnsi="Times New Roman" w:cs="Times New Roman"/>
          <w:sz w:val="28"/>
          <w:szCs w:val="28"/>
        </w:rPr>
        <w:t>бар</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Тұрақты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түрде</w:t>
      </w:r>
      <w:r w:rsidRPr="00761E3F">
        <w:rPr>
          <w:rFonts w:ascii="Times New Roman" w:hAnsi="Times New Roman" w:cs="Times New Roman"/>
          <w:sz w:val="28"/>
          <w:szCs w:val="28"/>
          <w:lang w:val="en-US"/>
        </w:rPr>
        <w:t xml:space="preserve"> </w:t>
      </w:r>
      <w:r w:rsidRPr="00761E3F">
        <w:rPr>
          <w:rFonts w:ascii="Times New Roman" w:hAnsi="Times New Roman" w:cs="Times New Roman"/>
          <w:i/>
          <w:iCs/>
          <w:sz w:val="28"/>
          <w:szCs w:val="28"/>
        </w:rPr>
        <w:t>актуарийлердің</w:t>
      </w:r>
      <w:r w:rsidRPr="00761E3F">
        <w:rPr>
          <w:rFonts w:ascii="Times New Roman" w:hAnsi="Times New Roman" w:cs="Times New Roman"/>
          <w:i/>
          <w:iCs/>
          <w:sz w:val="28"/>
          <w:szCs w:val="28"/>
          <w:lang w:val="en-US"/>
        </w:rPr>
        <w:t xml:space="preserve"> </w:t>
      </w:r>
      <w:r w:rsidRPr="00761E3F">
        <w:rPr>
          <w:rFonts w:ascii="Times New Roman" w:hAnsi="Times New Roman" w:cs="Times New Roman"/>
          <w:i/>
          <w:iCs/>
          <w:sz w:val="28"/>
          <w:szCs w:val="28"/>
        </w:rPr>
        <w:t>халықаралық</w:t>
      </w:r>
      <w:r w:rsidRPr="00761E3F">
        <w:rPr>
          <w:rFonts w:ascii="Times New Roman" w:hAnsi="Times New Roman" w:cs="Times New Roman"/>
          <w:i/>
          <w:iCs/>
          <w:sz w:val="28"/>
          <w:szCs w:val="28"/>
          <w:lang w:val="en-US"/>
        </w:rPr>
        <w:t xml:space="preserve"> </w:t>
      </w:r>
      <w:r w:rsidRPr="00761E3F">
        <w:rPr>
          <w:rFonts w:ascii="Times New Roman" w:hAnsi="Times New Roman" w:cs="Times New Roman"/>
          <w:i/>
          <w:iCs/>
          <w:sz w:val="28"/>
          <w:szCs w:val="28"/>
        </w:rPr>
        <w:t>конгрестері</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өткізіледі</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алғашқысы</w:t>
      </w:r>
      <w:r w:rsidRPr="00761E3F">
        <w:rPr>
          <w:rFonts w:ascii="Times New Roman" w:hAnsi="Times New Roman" w:cs="Times New Roman"/>
          <w:sz w:val="28"/>
          <w:szCs w:val="28"/>
          <w:lang w:val="en-US"/>
        </w:rPr>
        <w:t xml:space="preserve"> 1895 </w:t>
      </w:r>
      <w:r w:rsidRPr="00761E3F">
        <w:rPr>
          <w:rFonts w:ascii="Times New Roman" w:hAnsi="Times New Roman" w:cs="Times New Roman"/>
          <w:sz w:val="28"/>
          <w:szCs w:val="28"/>
        </w:rPr>
        <w:t>жылы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Брюссельде</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өтті</w:t>
      </w:r>
      <w:r w:rsidRPr="00761E3F">
        <w:rPr>
          <w:rFonts w:ascii="Times New Roman" w:hAnsi="Times New Roman" w:cs="Times New Roman"/>
          <w:sz w:val="28"/>
          <w:szCs w:val="28"/>
          <w:lang w:val="en-US"/>
        </w:rPr>
        <w:t>).</w:t>
      </w:r>
    </w:p>
    <w:p w:rsidR="00611B4D" w:rsidRPr="00761E3F" w:rsidRDefault="00611B4D" w:rsidP="00DB3BC3">
      <w:pPr>
        <w:ind w:left="-567" w:firstLine="567"/>
        <w:jc w:val="both"/>
        <w:rPr>
          <w:rFonts w:ascii="Times New Roman" w:hAnsi="Times New Roman" w:cs="Times New Roman"/>
          <w:sz w:val="28"/>
          <w:szCs w:val="28"/>
          <w:lang w:val="en-US"/>
        </w:rPr>
      </w:pPr>
      <w:r w:rsidRPr="00761E3F">
        <w:rPr>
          <w:rFonts w:ascii="Times New Roman" w:hAnsi="Times New Roman" w:cs="Times New Roman"/>
          <w:sz w:val="28"/>
          <w:szCs w:val="28"/>
        </w:rPr>
        <w:t>АҚШ</w:t>
      </w:r>
      <w:r w:rsidRPr="00761E3F">
        <w:rPr>
          <w:rFonts w:ascii="Times New Roman" w:hAnsi="Times New Roman" w:cs="Times New Roman"/>
          <w:sz w:val="28"/>
          <w:szCs w:val="28"/>
          <w:lang w:val="en-US"/>
        </w:rPr>
        <w:t>-</w:t>
      </w:r>
      <w:r w:rsidRPr="00761E3F">
        <w:rPr>
          <w:rFonts w:ascii="Times New Roman" w:hAnsi="Times New Roman" w:cs="Times New Roman"/>
          <w:sz w:val="28"/>
          <w:szCs w:val="28"/>
        </w:rPr>
        <w:t>та</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актуарийлердің</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атынан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өкілдік</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ететін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бірнеше</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кәсіби</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ұйымдар</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бар</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Бұл</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ең</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алдымен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екі</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актуарлық</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ұйымның</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бірігуі</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нәтижесінде</w:t>
      </w:r>
      <w:r w:rsidRPr="00761E3F">
        <w:rPr>
          <w:rFonts w:ascii="Times New Roman" w:hAnsi="Times New Roman" w:cs="Times New Roman"/>
          <w:sz w:val="28"/>
          <w:szCs w:val="28"/>
          <w:lang w:val="en-US"/>
        </w:rPr>
        <w:t xml:space="preserve"> 1949 </w:t>
      </w:r>
      <w:r w:rsidRPr="00761E3F">
        <w:rPr>
          <w:rFonts w:ascii="Times New Roman" w:hAnsi="Times New Roman" w:cs="Times New Roman"/>
          <w:sz w:val="28"/>
          <w:szCs w:val="28"/>
        </w:rPr>
        <w:t>жылы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құрылған</w:t>
      </w:r>
      <w:r w:rsidRPr="00761E3F">
        <w:rPr>
          <w:rFonts w:ascii="Times New Roman" w:hAnsi="Times New Roman" w:cs="Times New Roman"/>
          <w:sz w:val="28"/>
          <w:szCs w:val="28"/>
          <w:lang w:val="en-US"/>
        </w:rPr>
        <w:t xml:space="preserve"> </w:t>
      </w:r>
      <w:r w:rsidRPr="00761E3F">
        <w:rPr>
          <w:rFonts w:ascii="Times New Roman" w:hAnsi="Times New Roman" w:cs="Times New Roman"/>
          <w:b/>
          <w:bCs/>
          <w:sz w:val="28"/>
          <w:szCs w:val="28"/>
        </w:rPr>
        <w:t>актуарийлер</w:t>
      </w:r>
      <w:r w:rsidRPr="00761E3F">
        <w:rPr>
          <w:rFonts w:ascii="Times New Roman" w:hAnsi="Times New Roman" w:cs="Times New Roman"/>
          <w:b/>
          <w:bCs/>
          <w:sz w:val="28"/>
          <w:szCs w:val="28"/>
          <w:lang w:val="en-US"/>
        </w:rPr>
        <w:t xml:space="preserve"> </w:t>
      </w:r>
      <w:r w:rsidRPr="00761E3F">
        <w:rPr>
          <w:rFonts w:ascii="Times New Roman" w:hAnsi="Times New Roman" w:cs="Times New Roman"/>
          <w:b/>
          <w:bCs/>
          <w:sz w:val="28"/>
          <w:szCs w:val="28"/>
        </w:rPr>
        <w:t>қоғамы</w:t>
      </w:r>
      <w:r w:rsidRPr="00761E3F">
        <w:rPr>
          <w:rFonts w:ascii="Times New Roman" w:hAnsi="Times New Roman" w:cs="Times New Roman"/>
          <w:b/>
          <w:bCs/>
          <w:sz w:val="28"/>
          <w:szCs w:val="28"/>
          <w:lang w:val="en-US"/>
        </w:rPr>
        <w:t xml:space="preserve"> </w:t>
      </w:r>
      <w:r w:rsidRPr="00761E3F">
        <w:rPr>
          <w:rFonts w:ascii="Times New Roman" w:hAnsi="Times New Roman" w:cs="Times New Roman"/>
          <w:sz w:val="28"/>
          <w:szCs w:val="28"/>
          <w:lang w:val="en-US"/>
        </w:rPr>
        <w:t xml:space="preserve">(Society of Actuaries). </w:t>
      </w:r>
      <w:r w:rsidRPr="00761E3F">
        <w:rPr>
          <w:rFonts w:ascii="Times New Roman" w:hAnsi="Times New Roman" w:cs="Times New Roman"/>
          <w:sz w:val="28"/>
          <w:szCs w:val="28"/>
        </w:rPr>
        <w:t>Актуарий</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мамандығының</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өзі</w:t>
      </w:r>
      <w:r w:rsidRPr="00761E3F">
        <w:rPr>
          <w:rFonts w:ascii="Times New Roman" w:hAnsi="Times New Roman" w:cs="Times New Roman"/>
          <w:sz w:val="28"/>
          <w:szCs w:val="28"/>
          <w:lang w:val="en-US"/>
        </w:rPr>
        <w:t xml:space="preserve"> 1989 </w:t>
      </w:r>
      <w:r w:rsidRPr="00761E3F">
        <w:rPr>
          <w:rFonts w:ascii="Times New Roman" w:hAnsi="Times New Roman" w:cs="Times New Roman"/>
          <w:sz w:val="28"/>
          <w:szCs w:val="28"/>
        </w:rPr>
        <w:t>жылы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өзінің</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жүз</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жылдығын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атап</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өтті</w:t>
      </w:r>
      <w:r w:rsidRPr="00761E3F">
        <w:rPr>
          <w:rFonts w:ascii="Times New Roman" w:hAnsi="Times New Roman" w:cs="Times New Roman"/>
          <w:sz w:val="28"/>
          <w:szCs w:val="28"/>
          <w:lang w:val="en-US"/>
        </w:rPr>
        <w:t xml:space="preserve">. </w:t>
      </w:r>
    </w:p>
    <w:p w:rsidR="00611B4D" w:rsidRPr="00761E3F" w:rsidRDefault="00611B4D" w:rsidP="00DB3BC3">
      <w:pPr>
        <w:ind w:left="-567" w:firstLine="567"/>
        <w:jc w:val="both"/>
        <w:rPr>
          <w:rFonts w:ascii="Times New Roman" w:hAnsi="Times New Roman" w:cs="Times New Roman"/>
          <w:sz w:val="28"/>
          <w:szCs w:val="28"/>
          <w:lang w:val="en-US"/>
        </w:rPr>
      </w:pPr>
      <w:proofErr w:type="gramStart"/>
      <w:r w:rsidRPr="00761E3F">
        <w:rPr>
          <w:rFonts w:ascii="Times New Roman" w:hAnsi="Times New Roman" w:cs="Times New Roman"/>
          <w:sz w:val="28"/>
          <w:szCs w:val="28"/>
          <w:lang w:val="en-US"/>
        </w:rPr>
        <w:t>11</w:t>
      </w:r>
      <w:proofErr w:type="gramEnd"/>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мыңнан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астам</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мүшесі</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бар</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бұл</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қоғам</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негізінен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өмір</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мен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денсаулықты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сақтандыру</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зейнетақы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істері</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жәрдемақылармен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айналысатын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АҚШ</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пен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Канададағы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негізгі</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халықаралық</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кәсіби</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актуарийлер</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ұйымы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болып</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табылады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Қоғам</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қызметінің</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бір</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бағыты</w:t>
      </w:r>
      <w:r w:rsidRPr="00761E3F">
        <w:rPr>
          <w:rFonts w:ascii="Times New Roman" w:hAnsi="Times New Roman" w:cs="Times New Roman"/>
          <w:sz w:val="28"/>
          <w:szCs w:val="28"/>
          <w:lang w:val="en-US"/>
        </w:rPr>
        <w:t>-</w:t>
      </w:r>
      <w:r w:rsidRPr="00761E3F">
        <w:rPr>
          <w:rFonts w:ascii="Times New Roman" w:hAnsi="Times New Roman" w:cs="Times New Roman"/>
          <w:sz w:val="28"/>
          <w:szCs w:val="28"/>
        </w:rPr>
        <w:t>емтихандарды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өткізу</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және</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қоғамның</w:t>
      </w:r>
      <w:r w:rsidRPr="00761E3F">
        <w:rPr>
          <w:rFonts w:ascii="Times New Roman" w:hAnsi="Times New Roman" w:cs="Times New Roman"/>
          <w:sz w:val="28"/>
          <w:szCs w:val="28"/>
          <w:lang w:val="en-US"/>
        </w:rPr>
        <w:t xml:space="preserve"> </w:t>
      </w:r>
      <w:r w:rsidRPr="00761E3F">
        <w:rPr>
          <w:rFonts w:ascii="Times New Roman" w:hAnsi="Times New Roman" w:cs="Times New Roman"/>
          <w:i/>
          <w:iCs/>
          <w:sz w:val="28"/>
          <w:szCs w:val="28"/>
        </w:rPr>
        <w:t>қауымдастырылған</w:t>
      </w:r>
      <w:r w:rsidRPr="00761E3F">
        <w:rPr>
          <w:rFonts w:ascii="Times New Roman" w:hAnsi="Times New Roman" w:cs="Times New Roman"/>
          <w:i/>
          <w:iCs/>
          <w:sz w:val="28"/>
          <w:szCs w:val="28"/>
          <w:lang w:val="en-US"/>
        </w:rPr>
        <w:t xml:space="preserve"> </w:t>
      </w:r>
      <w:r w:rsidRPr="00761E3F">
        <w:rPr>
          <w:rFonts w:ascii="Times New Roman" w:hAnsi="Times New Roman" w:cs="Times New Roman"/>
          <w:i/>
          <w:iCs/>
          <w:sz w:val="28"/>
          <w:szCs w:val="28"/>
        </w:rPr>
        <w:t>мүшесі</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және</w:t>
      </w:r>
      <w:r w:rsidRPr="00761E3F">
        <w:rPr>
          <w:rFonts w:ascii="Times New Roman" w:hAnsi="Times New Roman" w:cs="Times New Roman"/>
          <w:sz w:val="28"/>
          <w:szCs w:val="28"/>
          <w:lang w:val="en-US"/>
        </w:rPr>
        <w:t xml:space="preserve"> </w:t>
      </w:r>
      <w:r w:rsidRPr="00761E3F">
        <w:rPr>
          <w:rFonts w:ascii="Times New Roman" w:hAnsi="Times New Roman" w:cs="Times New Roman"/>
          <w:i/>
          <w:iCs/>
          <w:sz w:val="28"/>
          <w:szCs w:val="28"/>
        </w:rPr>
        <w:t>нақты</w:t>
      </w:r>
      <w:r w:rsidRPr="00761E3F">
        <w:rPr>
          <w:rFonts w:ascii="Times New Roman" w:hAnsi="Times New Roman" w:cs="Times New Roman"/>
          <w:i/>
          <w:iCs/>
          <w:sz w:val="28"/>
          <w:szCs w:val="28"/>
          <w:lang w:val="en-US"/>
        </w:rPr>
        <w:t xml:space="preserve"> </w:t>
      </w:r>
      <w:r w:rsidRPr="00761E3F">
        <w:rPr>
          <w:rFonts w:ascii="Times New Roman" w:hAnsi="Times New Roman" w:cs="Times New Roman"/>
          <w:i/>
          <w:iCs/>
          <w:sz w:val="28"/>
          <w:szCs w:val="28"/>
        </w:rPr>
        <w:t>мүшесі</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атағына</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аттестаттау</w:t>
      </w:r>
      <w:r w:rsidRPr="00761E3F">
        <w:rPr>
          <w:rFonts w:ascii="Times New Roman" w:hAnsi="Times New Roman" w:cs="Times New Roman"/>
          <w:sz w:val="28"/>
          <w:szCs w:val="28"/>
          <w:lang w:val="en-US"/>
        </w:rPr>
        <w:t>.</w:t>
      </w:r>
    </w:p>
    <w:p w:rsidR="00611B4D" w:rsidRPr="00761E3F" w:rsidRDefault="00611B4D" w:rsidP="00DB3BC3">
      <w:pPr>
        <w:ind w:left="-567" w:firstLine="567"/>
        <w:jc w:val="both"/>
        <w:rPr>
          <w:rFonts w:ascii="Times New Roman" w:hAnsi="Times New Roman" w:cs="Times New Roman"/>
          <w:sz w:val="28"/>
          <w:szCs w:val="28"/>
          <w:lang w:val="en-US"/>
        </w:rPr>
      </w:pPr>
      <w:r w:rsidRPr="00761E3F">
        <w:rPr>
          <w:rFonts w:ascii="Times New Roman" w:hAnsi="Times New Roman" w:cs="Times New Roman"/>
          <w:sz w:val="28"/>
          <w:szCs w:val="28"/>
        </w:rPr>
        <w:t>Негізгі</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қоғамдардың</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екіншісі</w:t>
      </w:r>
      <w:r w:rsidRPr="00761E3F">
        <w:rPr>
          <w:rFonts w:ascii="Times New Roman" w:hAnsi="Times New Roman" w:cs="Times New Roman"/>
          <w:sz w:val="28"/>
          <w:szCs w:val="28"/>
          <w:lang w:val="en-US"/>
        </w:rPr>
        <w:t xml:space="preserve"> Casualty Actuarial Society - </w:t>
      </w:r>
      <w:r w:rsidRPr="00761E3F">
        <w:rPr>
          <w:rFonts w:ascii="Times New Roman" w:hAnsi="Times New Roman" w:cs="Times New Roman"/>
          <w:sz w:val="28"/>
          <w:szCs w:val="28"/>
        </w:rPr>
        <w:t>актуарийлер</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мен</w:t>
      </w:r>
      <w:r w:rsidRPr="00761E3F">
        <w:rPr>
          <w:rFonts w:ascii="Times New Roman" w:hAnsi="Times New Roman" w:cs="Times New Roman"/>
          <w:sz w:val="28"/>
          <w:szCs w:val="28"/>
          <w:lang w:val="en-US"/>
        </w:rPr>
        <w:t xml:space="preserve"> </w:t>
      </w:r>
      <w:r w:rsidRPr="00761E3F">
        <w:rPr>
          <w:rFonts w:ascii="Times New Roman" w:hAnsi="Times New Roman" w:cs="Times New Roman"/>
          <w:i/>
          <w:iCs/>
          <w:sz w:val="28"/>
          <w:szCs w:val="28"/>
        </w:rPr>
        <w:t>меншікті</w:t>
      </w:r>
      <w:r w:rsidRPr="00761E3F">
        <w:rPr>
          <w:rFonts w:ascii="Times New Roman" w:hAnsi="Times New Roman" w:cs="Times New Roman"/>
          <w:i/>
          <w:iCs/>
          <w:sz w:val="28"/>
          <w:szCs w:val="28"/>
          <w:lang w:val="en-US"/>
        </w:rPr>
        <w:t xml:space="preserve"> </w:t>
      </w:r>
      <w:r w:rsidRPr="00761E3F">
        <w:rPr>
          <w:rFonts w:ascii="Times New Roman" w:hAnsi="Times New Roman" w:cs="Times New Roman"/>
          <w:i/>
          <w:iCs/>
          <w:sz w:val="28"/>
          <w:szCs w:val="28"/>
        </w:rPr>
        <w:t>сақтандыру</w:t>
      </w:r>
      <w:r w:rsidRPr="00761E3F">
        <w:rPr>
          <w:rFonts w:ascii="Times New Roman" w:hAnsi="Times New Roman" w:cs="Times New Roman"/>
          <w:i/>
          <w:iCs/>
          <w:sz w:val="28"/>
          <w:szCs w:val="28"/>
          <w:lang w:val="en-US"/>
        </w:rPr>
        <w:t xml:space="preserve">, </w:t>
      </w:r>
      <w:r w:rsidRPr="00761E3F">
        <w:rPr>
          <w:rFonts w:ascii="Times New Roman" w:hAnsi="Times New Roman" w:cs="Times New Roman"/>
          <w:i/>
          <w:iCs/>
          <w:sz w:val="28"/>
          <w:szCs w:val="28"/>
        </w:rPr>
        <w:t>жазатайым</w:t>
      </w:r>
      <w:r w:rsidRPr="00761E3F">
        <w:rPr>
          <w:rFonts w:ascii="Times New Roman" w:hAnsi="Times New Roman" w:cs="Times New Roman"/>
          <w:i/>
          <w:iCs/>
          <w:sz w:val="28"/>
          <w:szCs w:val="28"/>
          <w:lang w:val="en-US"/>
        </w:rPr>
        <w:t xml:space="preserve"> </w:t>
      </w:r>
      <w:r w:rsidRPr="00761E3F">
        <w:rPr>
          <w:rFonts w:ascii="Times New Roman" w:hAnsi="Times New Roman" w:cs="Times New Roman"/>
          <w:i/>
          <w:iCs/>
          <w:sz w:val="28"/>
          <w:szCs w:val="28"/>
        </w:rPr>
        <w:t>оқиғалар</w:t>
      </w:r>
      <w:r w:rsidRPr="00761E3F">
        <w:rPr>
          <w:rFonts w:ascii="Times New Roman" w:hAnsi="Times New Roman" w:cs="Times New Roman"/>
          <w:i/>
          <w:iCs/>
          <w:sz w:val="28"/>
          <w:szCs w:val="28"/>
          <w:lang w:val="en-US"/>
        </w:rPr>
        <w:t xml:space="preserve"> (casualty), </w:t>
      </w:r>
      <w:r w:rsidRPr="00761E3F">
        <w:rPr>
          <w:rFonts w:ascii="Times New Roman" w:hAnsi="Times New Roman" w:cs="Times New Roman"/>
          <w:i/>
          <w:iCs/>
          <w:sz w:val="28"/>
          <w:szCs w:val="28"/>
        </w:rPr>
        <w:t>өтемақылар</w:t>
      </w:r>
      <w:r w:rsidRPr="00761E3F">
        <w:rPr>
          <w:rFonts w:ascii="Times New Roman" w:hAnsi="Times New Roman" w:cs="Times New Roman"/>
          <w:i/>
          <w:iCs/>
          <w:sz w:val="28"/>
          <w:szCs w:val="28"/>
          <w:lang w:val="en-US"/>
        </w:rPr>
        <w:t xml:space="preserve"> </w:t>
      </w:r>
      <w:r w:rsidRPr="00761E3F">
        <w:rPr>
          <w:rFonts w:ascii="Times New Roman" w:hAnsi="Times New Roman" w:cs="Times New Roman"/>
          <w:i/>
          <w:iCs/>
          <w:sz w:val="28"/>
          <w:szCs w:val="28"/>
        </w:rPr>
        <w:t>мен</w:t>
      </w:r>
      <w:r w:rsidRPr="00761E3F">
        <w:rPr>
          <w:rFonts w:ascii="Times New Roman" w:hAnsi="Times New Roman" w:cs="Times New Roman"/>
          <w:i/>
          <w:iCs/>
          <w:sz w:val="28"/>
          <w:szCs w:val="28"/>
          <w:lang w:val="en-US"/>
        </w:rPr>
        <w:t xml:space="preserve"> </w:t>
      </w:r>
      <w:r w:rsidRPr="00761E3F">
        <w:rPr>
          <w:rFonts w:ascii="Times New Roman" w:hAnsi="Times New Roman" w:cs="Times New Roman"/>
          <w:i/>
          <w:iCs/>
          <w:sz w:val="28"/>
          <w:szCs w:val="28"/>
        </w:rPr>
        <w:t>жауапкершілік</w:t>
      </w:r>
      <w:r w:rsidRPr="00761E3F">
        <w:rPr>
          <w:rFonts w:ascii="Times New Roman" w:hAnsi="Times New Roman" w:cs="Times New Roman"/>
          <w:i/>
          <w:iCs/>
          <w:sz w:val="28"/>
          <w:szCs w:val="28"/>
          <w:lang w:val="en-US"/>
        </w:rPr>
        <w:t xml:space="preserve"> </w:t>
      </w:r>
      <w:r w:rsidRPr="00761E3F">
        <w:rPr>
          <w:rFonts w:ascii="Times New Roman" w:hAnsi="Times New Roman" w:cs="Times New Roman"/>
          <w:sz w:val="28"/>
          <w:szCs w:val="28"/>
        </w:rPr>
        <w:t>мәселелерімен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айналысатын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мамандарды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біріктіретін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қоғам</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Бұл</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екі</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қоғам</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студенттерді</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оқыту</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мен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емтихандарды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бірлесіп</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өткізеді</w:t>
      </w:r>
      <w:r w:rsidRPr="00761E3F">
        <w:rPr>
          <w:rFonts w:ascii="Times New Roman" w:hAnsi="Times New Roman" w:cs="Times New Roman"/>
          <w:sz w:val="28"/>
          <w:szCs w:val="28"/>
          <w:lang w:val="en-US"/>
        </w:rPr>
        <w:t>.</w:t>
      </w:r>
    </w:p>
    <w:p w:rsidR="00611B4D" w:rsidRPr="00761E3F" w:rsidRDefault="00611B4D" w:rsidP="00DB3BC3">
      <w:pPr>
        <w:ind w:left="-567" w:firstLine="567"/>
        <w:jc w:val="both"/>
        <w:rPr>
          <w:rFonts w:ascii="Times New Roman" w:hAnsi="Times New Roman" w:cs="Times New Roman"/>
          <w:sz w:val="28"/>
          <w:szCs w:val="28"/>
          <w:lang w:val="en-US"/>
        </w:rPr>
      </w:pPr>
      <w:r w:rsidRPr="00761E3F">
        <w:rPr>
          <w:rFonts w:ascii="Times New Roman" w:hAnsi="Times New Roman" w:cs="Times New Roman"/>
          <w:sz w:val="28"/>
          <w:szCs w:val="28"/>
        </w:rPr>
        <w:t>Актуарийлердің</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басқа</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ұйымдары</w:t>
      </w:r>
      <w:r w:rsidRPr="00761E3F">
        <w:rPr>
          <w:rFonts w:ascii="Times New Roman" w:hAnsi="Times New Roman" w:cs="Times New Roman"/>
          <w:sz w:val="28"/>
          <w:szCs w:val="28"/>
          <w:lang w:val="en-US"/>
        </w:rPr>
        <w:t xml:space="preserve">: </w:t>
      </w:r>
      <w:r w:rsidRPr="00761E3F">
        <w:rPr>
          <w:rFonts w:ascii="Times New Roman" w:hAnsi="Times New Roman" w:cs="Times New Roman"/>
          <w:i/>
          <w:iCs/>
          <w:sz w:val="28"/>
          <w:szCs w:val="28"/>
          <w:lang w:val="kk-KZ"/>
        </w:rPr>
        <w:t>А</w:t>
      </w:r>
      <w:r w:rsidRPr="00761E3F">
        <w:rPr>
          <w:rFonts w:ascii="Times New Roman" w:hAnsi="Times New Roman" w:cs="Times New Roman"/>
          <w:i/>
          <w:iCs/>
          <w:sz w:val="28"/>
          <w:szCs w:val="28"/>
        </w:rPr>
        <w:t>мерикандық</w:t>
      </w:r>
      <w:r w:rsidRPr="00761E3F">
        <w:rPr>
          <w:rFonts w:ascii="Times New Roman" w:hAnsi="Times New Roman" w:cs="Times New Roman"/>
          <w:i/>
          <w:iCs/>
          <w:sz w:val="28"/>
          <w:szCs w:val="28"/>
          <w:lang w:val="en-US"/>
        </w:rPr>
        <w:t xml:space="preserve"> </w:t>
      </w:r>
      <w:r w:rsidRPr="00761E3F">
        <w:rPr>
          <w:rFonts w:ascii="Times New Roman" w:hAnsi="Times New Roman" w:cs="Times New Roman"/>
          <w:i/>
          <w:iCs/>
          <w:sz w:val="28"/>
          <w:szCs w:val="28"/>
        </w:rPr>
        <w:t>актуарийлер</w:t>
      </w:r>
      <w:r w:rsidRPr="00761E3F">
        <w:rPr>
          <w:rFonts w:ascii="Times New Roman" w:hAnsi="Times New Roman" w:cs="Times New Roman"/>
          <w:i/>
          <w:iCs/>
          <w:sz w:val="28"/>
          <w:szCs w:val="28"/>
          <w:lang w:val="en-US"/>
        </w:rPr>
        <w:t xml:space="preserve"> </w:t>
      </w:r>
      <w:r w:rsidRPr="00761E3F">
        <w:rPr>
          <w:rFonts w:ascii="Times New Roman" w:hAnsi="Times New Roman" w:cs="Times New Roman"/>
          <w:i/>
          <w:iCs/>
          <w:sz w:val="28"/>
          <w:szCs w:val="28"/>
        </w:rPr>
        <w:t>академиясы</w:t>
      </w:r>
      <w:r w:rsidRPr="00761E3F">
        <w:rPr>
          <w:rFonts w:ascii="Times New Roman" w:hAnsi="Times New Roman" w:cs="Times New Roman"/>
          <w:sz w:val="28"/>
          <w:szCs w:val="28"/>
          <w:lang w:val="en-US"/>
        </w:rPr>
        <w:t xml:space="preserve">, </w:t>
      </w:r>
      <w:r w:rsidRPr="00761E3F">
        <w:rPr>
          <w:rFonts w:ascii="Times New Roman" w:hAnsi="Times New Roman" w:cs="Times New Roman"/>
          <w:i/>
          <w:iCs/>
          <w:sz w:val="28"/>
          <w:szCs w:val="28"/>
          <w:lang w:val="kk-KZ"/>
        </w:rPr>
        <w:t>А</w:t>
      </w:r>
      <w:r w:rsidRPr="00761E3F">
        <w:rPr>
          <w:rFonts w:ascii="Times New Roman" w:hAnsi="Times New Roman" w:cs="Times New Roman"/>
          <w:i/>
          <w:iCs/>
          <w:sz w:val="28"/>
          <w:szCs w:val="28"/>
        </w:rPr>
        <w:t>мерикандық</w:t>
      </w:r>
      <w:r w:rsidRPr="00761E3F">
        <w:rPr>
          <w:rFonts w:ascii="Times New Roman" w:hAnsi="Times New Roman" w:cs="Times New Roman"/>
          <w:i/>
          <w:iCs/>
          <w:sz w:val="28"/>
          <w:szCs w:val="28"/>
          <w:lang w:val="en-US"/>
        </w:rPr>
        <w:t xml:space="preserve"> </w:t>
      </w:r>
      <w:r w:rsidRPr="00761E3F">
        <w:rPr>
          <w:rFonts w:ascii="Times New Roman" w:hAnsi="Times New Roman" w:cs="Times New Roman"/>
          <w:i/>
          <w:iCs/>
          <w:sz w:val="28"/>
          <w:szCs w:val="28"/>
        </w:rPr>
        <w:t>зейнетақы</w:t>
      </w:r>
      <w:r w:rsidRPr="00761E3F">
        <w:rPr>
          <w:rFonts w:ascii="Times New Roman" w:hAnsi="Times New Roman" w:cs="Times New Roman"/>
          <w:i/>
          <w:iCs/>
          <w:sz w:val="28"/>
          <w:szCs w:val="28"/>
          <w:lang w:val="en-US"/>
        </w:rPr>
        <w:t xml:space="preserve"> </w:t>
      </w:r>
      <w:r w:rsidRPr="00761E3F">
        <w:rPr>
          <w:rFonts w:ascii="Times New Roman" w:hAnsi="Times New Roman" w:cs="Times New Roman"/>
          <w:i/>
          <w:iCs/>
          <w:sz w:val="28"/>
          <w:szCs w:val="28"/>
        </w:rPr>
        <w:t>актуарийлерінің</w:t>
      </w:r>
      <w:r w:rsidRPr="00761E3F">
        <w:rPr>
          <w:rFonts w:ascii="Times New Roman" w:hAnsi="Times New Roman" w:cs="Times New Roman"/>
          <w:i/>
          <w:iCs/>
          <w:sz w:val="28"/>
          <w:szCs w:val="28"/>
          <w:lang w:val="en-US"/>
        </w:rPr>
        <w:t xml:space="preserve"> </w:t>
      </w:r>
      <w:r w:rsidRPr="00761E3F">
        <w:rPr>
          <w:rFonts w:ascii="Times New Roman" w:hAnsi="Times New Roman" w:cs="Times New Roman"/>
          <w:i/>
          <w:iCs/>
          <w:sz w:val="28"/>
          <w:szCs w:val="28"/>
        </w:rPr>
        <w:t>қоғамы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Жоғарыда</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аталған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қоғамдармен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тығыз</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қарым</w:t>
      </w:r>
      <w:r w:rsidRPr="00761E3F">
        <w:rPr>
          <w:rFonts w:ascii="Times New Roman" w:hAnsi="Times New Roman" w:cs="Times New Roman"/>
          <w:sz w:val="28"/>
          <w:szCs w:val="28"/>
          <w:lang w:val="en-US"/>
        </w:rPr>
        <w:t>-</w:t>
      </w:r>
      <w:r w:rsidRPr="00761E3F">
        <w:rPr>
          <w:rFonts w:ascii="Times New Roman" w:hAnsi="Times New Roman" w:cs="Times New Roman"/>
          <w:sz w:val="28"/>
          <w:szCs w:val="28"/>
        </w:rPr>
        <w:t>қатынас</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жасайтын</w:t>
      </w:r>
      <w:r w:rsidRPr="00761E3F">
        <w:rPr>
          <w:rFonts w:ascii="Times New Roman" w:hAnsi="Times New Roman" w:cs="Times New Roman"/>
          <w:sz w:val="28"/>
          <w:szCs w:val="28"/>
          <w:lang w:val="en-US"/>
        </w:rPr>
        <w:t xml:space="preserve"> </w:t>
      </w:r>
      <w:r w:rsidRPr="00761E3F">
        <w:rPr>
          <w:rFonts w:ascii="Times New Roman" w:hAnsi="Times New Roman" w:cs="Times New Roman"/>
          <w:i/>
          <w:iCs/>
          <w:sz w:val="28"/>
          <w:szCs w:val="28"/>
          <w:lang w:val="kk-KZ"/>
        </w:rPr>
        <w:t>К</w:t>
      </w:r>
      <w:r w:rsidRPr="00761E3F">
        <w:rPr>
          <w:rFonts w:ascii="Times New Roman" w:hAnsi="Times New Roman" w:cs="Times New Roman"/>
          <w:i/>
          <w:iCs/>
          <w:sz w:val="28"/>
          <w:szCs w:val="28"/>
        </w:rPr>
        <w:t>анадалық</w:t>
      </w:r>
      <w:r w:rsidRPr="00761E3F">
        <w:rPr>
          <w:rFonts w:ascii="Times New Roman" w:hAnsi="Times New Roman" w:cs="Times New Roman"/>
          <w:i/>
          <w:iCs/>
          <w:sz w:val="28"/>
          <w:szCs w:val="28"/>
          <w:lang w:val="en-US"/>
        </w:rPr>
        <w:t xml:space="preserve"> </w:t>
      </w:r>
      <w:r w:rsidRPr="00761E3F">
        <w:rPr>
          <w:rFonts w:ascii="Times New Roman" w:hAnsi="Times New Roman" w:cs="Times New Roman"/>
          <w:i/>
          <w:iCs/>
          <w:sz w:val="28"/>
          <w:szCs w:val="28"/>
        </w:rPr>
        <w:t>актуарийлер</w:t>
      </w:r>
      <w:r w:rsidRPr="00761E3F">
        <w:rPr>
          <w:rFonts w:ascii="Times New Roman" w:hAnsi="Times New Roman" w:cs="Times New Roman"/>
          <w:i/>
          <w:iCs/>
          <w:sz w:val="28"/>
          <w:szCs w:val="28"/>
          <w:lang w:val="en-US"/>
        </w:rPr>
        <w:t xml:space="preserve"> </w:t>
      </w:r>
      <w:r w:rsidRPr="00761E3F">
        <w:rPr>
          <w:rFonts w:ascii="Times New Roman" w:hAnsi="Times New Roman" w:cs="Times New Roman"/>
          <w:i/>
          <w:iCs/>
          <w:sz w:val="28"/>
          <w:szCs w:val="28"/>
        </w:rPr>
        <w:t>институтын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да</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атап</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өткен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жөн</w:t>
      </w:r>
      <w:r w:rsidRPr="00761E3F">
        <w:rPr>
          <w:rFonts w:ascii="Times New Roman" w:hAnsi="Times New Roman" w:cs="Times New Roman"/>
          <w:sz w:val="28"/>
          <w:szCs w:val="28"/>
          <w:lang w:val="en-US"/>
        </w:rPr>
        <w:t xml:space="preserve">. </w:t>
      </w:r>
    </w:p>
    <w:p w:rsidR="00611B4D" w:rsidRPr="00761E3F" w:rsidRDefault="00611B4D" w:rsidP="00DB3BC3">
      <w:pPr>
        <w:ind w:left="-567" w:firstLine="567"/>
        <w:jc w:val="both"/>
        <w:rPr>
          <w:rFonts w:ascii="Times New Roman" w:hAnsi="Times New Roman" w:cs="Times New Roman"/>
          <w:sz w:val="28"/>
          <w:szCs w:val="28"/>
          <w:lang w:val="en-US"/>
        </w:rPr>
      </w:pPr>
      <w:r w:rsidRPr="00761E3F">
        <w:rPr>
          <w:rFonts w:ascii="Times New Roman" w:hAnsi="Times New Roman" w:cs="Times New Roman"/>
          <w:sz w:val="28"/>
          <w:szCs w:val="28"/>
        </w:rPr>
        <w:lastRenderedPageBreak/>
        <w:t>Америкалық</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актуарийлер</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Академиясының</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негізгі</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міндеттерінің</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бірі</w:t>
      </w:r>
      <w:r w:rsidRPr="00761E3F">
        <w:rPr>
          <w:rFonts w:ascii="Times New Roman" w:hAnsi="Times New Roman" w:cs="Times New Roman"/>
          <w:sz w:val="28"/>
          <w:szCs w:val="28"/>
          <w:lang w:val="en-US"/>
        </w:rPr>
        <w:t>-</w:t>
      </w:r>
      <w:r w:rsidRPr="00761E3F">
        <w:rPr>
          <w:rFonts w:ascii="Times New Roman" w:hAnsi="Times New Roman" w:cs="Times New Roman"/>
          <w:sz w:val="28"/>
          <w:szCs w:val="28"/>
        </w:rPr>
        <w:t>Үкімет</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үшін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сақтандыру</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бойынша</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ақпарат</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дайындау</w:t>
      </w:r>
      <w:r w:rsidRPr="00761E3F">
        <w:rPr>
          <w:rFonts w:ascii="Times New Roman" w:hAnsi="Times New Roman" w:cs="Times New Roman"/>
          <w:sz w:val="28"/>
          <w:szCs w:val="28"/>
          <w:lang w:val="en-US"/>
        </w:rPr>
        <w:t xml:space="preserve">. 1994 </w:t>
      </w:r>
      <w:r w:rsidRPr="00761E3F">
        <w:rPr>
          <w:rFonts w:ascii="Times New Roman" w:hAnsi="Times New Roman" w:cs="Times New Roman"/>
          <w:sz w:val="28"/>
          <w:szCs w:val="28"/>
        </w:rPr>
        <w:t>жылғы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деректер</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бойынша</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Солтүстік</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Америкада</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актуарий</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біліктілік</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атағына</w:t>
      </w:r>
      <w:r w:rsidRPr="00761E3F">
        <w:rPr>
          <w:rFonts w:ascii="Times New Roman" w:hAnsi="Times New Roman" w:cs="Times New Roman"/>
          <w:sz w:val="28"/>
          <w:szCs w:val="28"/>
          <w:lang w:val="en-US"/>
        </w:rPr>
        <w:t xml:space="preserve"> 18 </w:t>
      </w:r>
      <w:r w:rsidRPr="00761E3F">
        <w:rPr>
          <w:rFonts w:ascii="Times New Roman" w:hAnsi="Times New Roman" w:cs="Times New Roman"/>
          <w:sz w:val="28"/>
          <w:szCs w:val="28"/>
        </w:rPr>
        <w:t>мыңға</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жуық</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адам</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ие</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болды</w:t>
      </w:r>
      <w:r w:rsidRPr="00761E3F">
        <w:rPr>
          <w:rFonts w:ascii="Times New Roman" w:hAnsi="Times New Roman" w:cs="Times New Roman"/>
          <w:sz w:val="28"/>
          <w:szCs w:val="28"/>
          <w:lang w:val="en-US"/>
        </w:rPr>
        <w:t xml:space="preserve">. </w:t>
      </w:r>
    </w:p>
    <w:p w:rsidR="00611B4D" w:rsidRPr="00761E3F" w:rsidRDefault="00611B4D" w:rsidP="00DB3BC3">
      <w:pPr>
        <w:ind w:left="-567" w:firstLine="567"/>
        <w:jc w:val="both"/>
        <w:rPr>
          <w:rFonts w:ascii="Times New Roman" w:hAnsi="Times New Roman" w:cs="Times New Roman"/>
          <w:sz w:val="28"/>
          <w:szCs w:val="28"/>
          <w:lang w:val="en-US"/>
        </w:rPr>
      </w:pPr>
      <w:r w:rsidRPr="00761E3F">
        <w:rPr>
          <w:rFonts w:ascii="Times New Roman" w:hAnsi="Times New Roman" w:cs="Times New Roman"/>
          <w:sz w:val="28"/>
          <w:szCs w:val="28"/>
        </w:rPr>
        <w:t>Актуарийлер</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қоғамының</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негізгі</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басқарушы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органы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болып</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сайланған</w:t>
      </w:r>
      <w:r w:rsidRPr="00761E3F">
        <w:rPr>
          <w:rFonts w:ascii="Times New Roman" w:hAnsi="Times New Roman" w:cs="Times New Roman"/>
          <w:sz w:val="28"/>
          <w:szCs w:val="28"/>
          <w:lang w:val="en-US"/>
        </w:rPr>
        <w:t xml:space="preserve"> 30 </w:t>
      </w:r>
      <w:r w:rsidRPr="00761E3F">
        <w:rPr>
          <w:rFonts w:ascii="Times New Roman" w:hAnsi="Times New Roman" w:cs="Times New Roman"/>
          <w:sz w:val="28"/>
          <w:szCs w:val="28"/>
        </w:rPr>
        <w:t>мүшеден</w:t>
      </w:r>
      <w:r w:rsidRPr="00761E3F">
        <w:rPr>
          <w:rFonts w:ascii="Times New Roman" w:hAnsi="Times New Roman" w:cs="Times New Roman"/>
          <w:sz w:val="28"/>
          <w:szCs w:val="28"/>
          <w:lang w:val="en-US"/>
        </w:rPr>
        <w:t>-</w:t>
      </w:r>
      <w:r w:rsidRPr="00761E3F">
        <w:rPr>
          <w:rFonts w:ascii="Times New Roman" w:hAnsi="Times New Roman" w:cs="Times New Roman"/>
          <w:sz w:val="28"/>
          <w:szCs w:val="28"/>
        </w:rPr>
        <w:t>Президенттен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lang w:val="kk-KZ"/>
        </w:rPr>
        <w:t>элект</w:t>
      </w:r>
      <w:r w:rsidRPr="00761E3F">
        <w:rPr>
          <w:rFonts w:ascii="Times New Roman" w:hAnsi="Times New Roman" w:cs="Times New Roman"/>
          <w:sz w:val="28"/>
          <w:szCs w:val="28"/>
          <w:lang w:val="en-US"/>
        </w:rPr>
        <w:t>-</w:t>
      </w:r>
      <w:r w:rsidRPr="00761E3F">
        <w:rPr>
          <w:rFonts w:ascii="Times New Roman" w:hAnsi="Times New Roman" w:cs="Times New Roman"/>
          <w:sz w:val="28"/>
          <w:szCs w:val="28"/>
        </w:rPr>
        <w:t>Президенттен</w:t>
      </w:r>
      <w:r w:rsidRPr="00761E3F">
        <w:rPr>
          <w:rFonts w:ascii="Times New Roman" w:hAnsi="Times New Roman" w:cs="Times New Roman"/>
          <w:sz w:val="28"/>
          <w:szCs w:val="28"/>
          <w:lang w:val="en-US"/>
        </w:rPr>
        <w:t xml:space="preserve"> (President-elect), </w:t>
      </w:r>
      <w:r w:rsidRPr="00761E3F">
        <w:rPr>
          <w:rFonts w:ascii="Times New Roman" w:hAnsi="Times New Roman" w:cs="Times New Roman"/>
          <w:sz w:val="28"/>
          <w:szCs w:val="28"/>
        </w:rPr>
        <w:t>алты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вице</w:t>
      </w:r>
      <w:r w:rsidRPr="00761E3F">
        <w:rPr>
          <w:rFonts w:ascii="Times New Roman" w:hAnsi="Times New Roman" w:cs="Times New Roman"/>
          <w:sz w:val="28"/>
          <w:szCs w:val="28"/>
          <w:lang w:val="en-US"/>
        </w:rPr>
        <w:t>-</w:t>
      </w:r>
      <w:r w:rsidRPr="00761E3F">
        <w:rPr>
          <w:rFonts w:ascii="Times New Roman" w:hAnsi="Times New Roman" w:cs="Times New Roman"/>
          <w:sz w:val="28"/>
          <w:szCs w:val="28"/>
        </w:rPr>
        <w:t>президенттен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хатшыдан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қазынашыдан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екі</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паст</w:t>
      </w:r>
      <w:r w:rsidRPr="00761E3F">
        <w:rPr>
          <w:rFonts w:ascii="Times New Roman" w:hAnsi="Times New Roman" w:cs="Times New Roman"/>
          <w:sz w:val="28"/>
          <w:szCs w:val="28"/>
          <w:lang w:val="en-US"/>
        </w:rPr>
        <w:t>-</w:t>
      </w:r>
      <w:r w:rsidRPr="00761E3F">
        <w:rPr>
          <w:rFonts w:ascii="Times New Roman" w:hAnsi="Times New Roman" w:cs="Times New Roman"/>
          <w:sz w:val="28"/>
          <w:szCs w:val="28"/>
        </w:rPr>
        <w:t>Президенттен</w:t>
      </w:r>
      <w:r w:rsidRPr="00761E3F">
        <w:rPr>
          <w:rFonts w:ascii="Times New Roman" w:hAnsi="Times New Roman" w:cs="Times New Roman"/>
          <w:sz w:val="28"/>
          <w:szCs w:val="28"/>
          <w:lang w:val="en-US"/>
        </w:rPr>
        <w:t xml:space="preserve"> (past-president) </w:t>
      </w:r>
      <w:r w:rsidRPr="00761E3F">
        <w:rPr>
          <w:rFonts w:ascii="Times New Roman" w:hAnsi="Times New Roman" w:cs="Times New Roman"/>
          <w:sz w:val="28"/>
          <w:szCs w:val="28"/>
        </w:rPr>
        <w:t>және</w:t>
      </w:r>
      <w:r w:rsidRPr="00761E3F">
        <w:rPr>
          <w:rFonts w:ascii="Times New Roman" w:hAnsi="Times New Roman" w:cs="Times New Roman"/>
          <w:sz w:val="28"/>
          <w:szCs w:val="28"/>
          <w:lang w:val="en-US"/>
        </w:rPr>
        <w:t xml:space="preserve"> 18 </w:t>
      </w:r>
      <w:r w:rsidRPr="00761E3F">
        <w:rPr>
          <w:rFonts w:ascii="Times New Roman" w:hAnsi="Times New Roman" w:cs="Times New Roman"/>
          <w:sz w:val="28"/>
          <w:szCs w:val="28"/>
        </w:rPr>
        <w:t>мүшеден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тұратын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қоғам</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Кеңесі</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табылады</w:t>
      </w:r>
      <w:r w:rsidRPr="00761E3F">
        <w:rPr>
          <w:rFonts w:ascii="Times New Roman" w:hAnsi="Times New Roman" w:cs="Times New Roman"/>
          <w:sz w:val="28"/>
          <w:szCs w:val="28"/>
          <w:lang w:val="en-US"/>
        </w:rPr>
        <w:t xml:space="preserve">. </w:t>
      </w:r>
    </w:p>
    <w:p w:rsidR="00611B4D" w:rsidRPr="00761E3F" w:rsidRDefault="00611B4D" w:rsidP="00DB3BC3">
      <w:pPr>
        <w:ind w:left="-567" w:firstLine="567"/>
        <w:jc w:val="both"/>
        <w:rPr>
          <w:rFonts w:ascii="Times New Roman" w:hAnsi="Times New Roman" w:cs="Times New Roman"/>
          <w:sz w:val="28"/>
          <w:szCs w:val="28"/>
          <w:lang w:val="en-US"/>
        </w:rPr>
      </w:pPr>
      <w:r w:rsidRPr="00761E3F">
        <w:rPr>
          <w:rFonts w:ascii="Times New Roman" w:hAnsi="Times New Roman" w:cs="Times New Roman"/>
          <w:sz w:val="28"/>
          <w:szCs w:val="28"/>
        </w:rPr>
        <w:t>Вице</w:t>
      </w:r>
      <w:r w:rsidRPr="00761E3F">
        <w:rPr>
          <w:rFonts w:ascii="Times New Roman" w:hAnsi="Times New Roman" w:cs="Times New Roman"/>
          <w:sz w:val="28"/>
          <w:szCs w:val="28"/>
          <w:lang w:val="en-US"/>
        </w:rPr>
        <w:t>-</w:t>
      </w:r>
      <w:r w:rsidRPr="00761E3F">
        <w:rPr>
          <w:rFonts w:ascii="Times New Roman" w:hAnsi="Times New Roman" w:cs="Times New Roman"/>
          <w:sz w:val="28"/>
          <w:szCs w:val="28"/>
        </w:rPr>
        <w:t>президенттер</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емтихандар</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ғылыми</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зерттеулер</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қоғаммен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байланыс</w:t>
      </w:r>
      <w:r w:rsidRPr="00761E3F">
        <w:rPr>
          <w:rFonts w:ascii="Times New Roman" w:hAnsi="Times New Roman" w:cs="Times New Roman"/>
          <w:sz w:val="28"/>
          <w:szCs w:val="28"/>
          <w:lang w:val="en-US"/>
        </w:rPr>
        <w:t>, "</w:t>
      </w:r>
      <w:r w:rsidRPr="00761E3F">
        <w:rPr>
          <w:rFonts w:ascii="Times New Roman" w:hAnsi="Times New Roman" w:cs="Times New Roman"/>
          <w:sz w:val="28"/>
          <w:szCs w:val="28"/>
        </w:rPr>
        <w:t>мансаптық</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қолдау</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жарияланымдар</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және</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т</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сияқты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қоғамның</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әр</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түрлі</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қызметіне</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жауап</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береді</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Қоғам</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қызметінде</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еріктілер</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үлкен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рөл</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атқарады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Қоғамның</w:t>
      </w:r>
      <w:r w:rsidRPr="00761E3F">
        <w:rPr>
          <w:rFonts w:ascii="Times New Roman" w:hAnsi="Times New Roman" w:cs="Times New Roman"/>
          <w:sz w:val="28"/>
          <w:szCs w:val="28"/>
          <w:lang w:val="en-US"/>
        </w:rPr>
        <w:t xml:space="preserve"> 500-</w:t>
      </w:r>
      <w:r w:rsidRPr="00761E3F">
        <w:rPr>
          <w:rFonts w:ascii="Times New Roman" w:hAnsi="Times New Roman" w:cs="Times New Roman"/>
          <w:sz w:val="28"/>
          <w:szCs w:val="28"/>
        </w:rPr>
        <w:t>ге</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жуық</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мүшесі</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оқу</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бағдарламалары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мен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емтихандарға</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қатысады</w:t>
      </w:r>
      <w:r w:rsidRPr="00761E3F">
        <w:rPr>
          <w:rFonts w:ascii="Times New Roman" w:hAnsi="Times New Roman" w:cs="Times New Roman"/>
          <w:sz w:val="28"/>
          <w:szCs w:val="28"/>
          <w:lang w:val="en-US"/>
        </w:rPr>
        <w:t xml:space="preserve">. </w:t>
      </w:r>
    </w:p>
    <w:p w:rsidR="00611B4D" w:rsidRPr="00761E3F" w:rsidRDefault="00611B4D" w:rsidP="00DB3BC3">
      <w:pPr>
        <w:ind w:left="-567" w:firstLine="567"/>
        <w:jc w:val="both"/>
        <w:rPr>
          <w:rFonts w:ascii="Times New Roman" w:hAnsi="Times New Roman" w:cs="Times New Roman"/>
          <w:sz w:val="28"/>
          <w:szCs w:val="28"/>
          <w:lang w:val="en-US"/>
        </w:rPr>
      </w:pPr>
      <w:r w:rsidRPr="00761E3F">
        <w:rPr>
          <w:rFonts w:ascii="Times New Roman" w:hAnsi="Times New Roman" w:cs="Times New Roman"/>
          <w:sz w:val="28"/>
          <w:szCs w:val="28"/>
        </w:rPr>
        <w:t>Мүшеліктің</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екі</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категориясы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бар</w:t>
      </w:r>
      <w:r w:rsidRPr="00761E3F">
        <w:rPr>
          <w:rFonts w:ascii="Times New Roman" w:hAnsi="Times New Roman" w:cs="Times New Roman"/>
          <w:sz w:val="28"/>
          <w:szCs w:val="28"/>
          <w:lang w:val="en-US"/>
        </w:rPr>
        <w:t>-</w:t>
      </w:r>
      <w:r w:rsidRPr="00761E3F">
        <w:rPr>
          <w:rFonts w:ascii="Times New Roman" w:hAnsi="Times New Roman" w:cs="Times New Roman"/>
          <w:i/>
          <w:iCs/>
          <w:sz w:val="28"/>
          <w:szCs w:val="28"/>
        </w:rPr>
        <w:t>қауымдасқан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мүшелер</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және</w:t>
      </w:r>
      <w:r w:rsidRPr="00761E3F">
        <w:rPr>
          <w:rFonts w:ascii="Times New Roman" w:hAnsi="Times New Roman" w:cs="Times New Roman"/>
          <w:sz w:val="28"/>
          <w:szCs w:val="28"/>
          <w:lang w:val="en-US"/>
        </w:rPr>
        <w:t xml:space="preserve"> </w:t>
      </w:r>
      <w:r w:rsidRPr="00761E3F">
        <w:rPr>
          <w:rFonts w:ascii="Times New Roman" w:hAnsi="Times New Roman" w:cs="Times New Roman"/>
          <w:i/>
          <w:iCs/>
          <w:sz w:val="28"/>
          <w:szCs w:val="28"/>
        </w:rPr>
        <w:t>толық</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мүшелер</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Сіз</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оларға</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жылына</w:t>
      </w:r>
      <w:r w:rsidRPr="00761E3F">
        <w:rPr>
          <w:rFonts w:ascii="Times New Roman" w:hAnsi="Times New Roman" w:cs="Times New Roman"/>
          <w:sz w:val="28"/>
          <w:szCs w:val="28"/>
          <w:lang w:val="en-US"/>
        </w:rPr>
        <w:t xml:space="preserve"> 2 </w:t>
      </w:r>
      <w:r w:rsidRPr="00761E3F">
        <w:rPr>
          <w:rFonts w:ascii="Times New Roman" w:hAnsi="Times New Roman" w:cs="Times New Roman"/>
          <w:sz w:val="28"/>
          <w:szCs w:val="28"/>
        </w:rPr>
        <w:t>рет</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қабылданатын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белгілі</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бір</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емтихандарды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сәтті</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тапсыру</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арқылы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ғана</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бола</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аласыз</w:t>
      </w:r>
      <w:r w:rsidRPr="00761E3F">
        <w:rPr>
          <w:rFonts w:ascii="Times New Roman" w:hAnsi="Times New Roman" w:cs="Times New Roman"/>
          <w:sz w:val="28"/>
          <w:szCs w:val="28"/>
          <w:lang w:val="en-US"/>
        </w:rPr>
        <w:t xml:space="preserve">. </w:t>
      </w:r>
    </w:p>
    <w:p w:rsidR="00611B4D" w:rsidRPr="00761E3F" w:rsidRDefault="00611B4D" w:rsidP="00DB3BC3">
      <w:pPr>
        <w:ind w:left="-567" w:firstLine="567"/>
        <w:jc w:val="both"/>
        <w:rPr>
          <w:rFonts w:ascii="Times New Roman" w:hAnsi="Times New Roman" w:cs="Times New Roman"/>
          <w:sz w:val="28"/>
          <w:szCs w:val="28"/>
          <w:lang w:val="en-US"/>
        </w:rPr>
      </w:pPr>
      <w:r w:rsidRPr="00761E3F">
        <w:rPr>
          <w:rFonts w:ascii="Times New Roman" w:hAnsi="Times New Roman" w:cs="Times New Roman"/>
          <w:sz w:val="28"/>
          <w:szCs w:val="28"/>
        </w:rPr>
        <w:t>Қауымдастырылған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мүше</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болу</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үшін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оқудан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күндізгі</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немесе</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сырттай</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өтіп</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емтихан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тапсыру</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қажет</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Бұл</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әдетте</w:t>
      </w:r>
      <w:r w:rsidRPr="00761E3F">
        <w:rPr>
          <w:rFonts w:ascii="Times New Roman" w:hAnsi="Times New Roman" w:cs="Times New Roman"/>
          <w:sz w:val="28"/>
          <w:szCs w:val="28"/>
          <w:lang w:val="en-US"/>
        </w:rPr>
        <w:t xml:space="preserve"> 3-4 </w:t>
      </w:r>
      <w:r w:rsidRPr="00761E3F">
        <w:rPr>
          <w:rFonts w:ascii="Times New Roman" w:hAnsi="Times New Roman" w:cs="Times New Roman"/>
          <w:sz w:val="28"/>
          <w:szCs w:val="28"/>
        </w:rPr>
        <w:t>жылға</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созылады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Нақты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мүшеге</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емтихан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тапсыруға</w:t>
      </w:r>
      <w:r w:rsidRPr="00761E3F">
        <w:rPr>
          <w:rFonts w:ascii="Times New Roman" w:hAnsi="Times New Roman" w:cs="Times New Roman"/>
          <w:sz w:val="28"/>
          <w:szCs w:val="28"/>
          <w:lang w:val="en-US"/>
        </w:rPr>
        <w:t xml:space="preserve"> 5-7 </w:t>
      </w:r>
      <w:r w:rsidRPr="00761E3F">
        <w:rPr>
          <w:rFonts w:ascii="Times New Roman" w:hAnsi="Times New Roman" w:cs="Times New Roman"/>
          <w:sz w:val="28"/>
          <w:szCs w:val="28"/>
        </w:rPr>
        <w:t>жыл</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кетеді</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Қоғамның</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барлық</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мүшелерінің</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жартысына</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жуығы</w:t>
      </w:r>
      <w:r w:rsidRPr="00761E3F">
        <w:rPr>
          <w:rFonts w:ascii="Times New Roman" w:hAnsi="Times New Roman" w:cs="Times New Roman"/>
          <w:sz w:val="28"/>
          <w:szCs w:val="28"/>
          <w:lang w:val="en-US"/>
        </w:rPr>
        <w:t>-</w:t>
      </w:r>
      <w:r w:rsidRPr="00761E3F">
        <w:rPr>
          <w:rFonts w:ascii="Times New Roman" w:hAnsi="Times New Roman" w:cs="Times New Roman"/>
          <w:sz w:val="28"/>
          <w:szCs w:val="28"/>
        </w:rPr>
        <w:t>толық</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мүшелер</w:t>
      </w:r>
      <w:r w:rsidRPr="00761E3F">
        <w:rPr>
          <w:rFonts w:ascii="Times New Roman" w:hAnsi="Times New Roman" w:cs="Times New Roman"/>
          <w:sz w:val="28"/>
          <w:szCs w:val="28"/>
          <w:lang w:val="en-US"/>
        </w:rPr>
        <w:t xml:space="preserve">. </w:t>
      </w:r>
    </w:p>
    <w:p w:rsidR="00611B4D" w:rsidRPr="00761E3F" w:rsidRDefault="00611B4D" w:rsidP="00DB3BC3">
      <w:pPr>
        <w:ind w:left="-567" w:firstLine="567"/>
        <w:jc w:val="both"/>
        <w:rPr>
          <w:rFonts w:ascii="Times New Roman" w:hAnsi="Times New Roman" w:cs="Times New Roman"/>
          <w:sz w:val="28"/>
          <w:szCs w:val="28"/>
          <w:lang w:val="en-US"/>
        </w:rPr>
      </w:pPr>
      <w:r w:rsidRPr="00761E3F">
        <w:rPr>
          <w:rFonts w:ascii="Times New Roman" w:hAnsi="Times New Roman" w:cs="Times New Roman"/>
          <w:sz w:val="28"/>
          <w:szCs w:val="28"/>
        </w:rPr>
        <w:t>АҚШ</w:t>
      </w:r>
      <w:r w:rsidRPr="00761E3F">
        <w:rPr>
          <w:rFonts w:ascii="Times New Roman" w:hAnsi="Times New Roman" w:cs="Times New Roman"/>
          <w:sz w:val="28"/>
          <w:szCs w:val="28"/>
          <w:lang w:val="en-US"/>
        </w:rPr>
        <w:t>-</w:t>
      </w:r>
      <w:r w:rsidRPr="00761E3F">
        <w:rPr>
          <w:rFonts w:ascii="Times New Roman" w:hAnsi="Times New Roman" w:cs="Times New Roman"/>
          <w:sz w:val="28"/>
          <w:szCs w:val="28"/>
        </w:rPr>
        <w:t>тағы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актуарийлер</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қоғамы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ғылыми</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зерттеулерді</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қолдаудың</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әртүрлі</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нысандарына</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ие</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Оның</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өзінің</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кәсіби</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журналы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бар</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конференциялар</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семинарлар</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симпозиумдар</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бағдарламаларын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жасауға</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қатысады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Қоғам</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есептер</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зерттеулер</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кітаптар</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кестелер</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оқу</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материалдарын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жариялайды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Ол</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бір</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жылдық</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жыл</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соңында</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мүшелер</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жиналысын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және</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үш</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көктемгі</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жиналысты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өткізеді</w:t>
      </w:r>
      <w:r w:rsidRPr="00761E3F">
        <w:rPr>
          <w:rFonts w:ascii="Times New Roman" w:hAnsi="Times New Roman" w:cs="Times New Roman"/>
          <w:sz w:val="28"/>
          <w:szCs w:val="28"/>
          <w:lang w:val="en-US"/>
        </w:rPr>
        <w:t xml:space="preserve">. </w:t>
      </w:r>
    </w:p>
    <w:p w:rsidR="00611B4D" w:rsidRPr="00761E3F" w:rsidRDefault="00611B4D" w:rsidP="00DB3BC3">
      <w:pPr>
        <w:ind w:left="-567" w:firstLine="567"/>
        <w:jc w:val="both"/>
        <w:rPr>
          <w:rFonts w:ascii="Times New Roman" w:hAnsi="Times New Roman" w:cs="Times New Roman"/>
          <w:sz w:val="28"/>
          <w:szCs w:val="28"/>
          <w:lang w:val="en-US"/>
        </w:rPr>
      </w:pPr>
      <w:r w:rsidRPr="00761E3F">
        <w:rPr>
          <w:rFonts w:ascii="Times New Roman" w:hAnsi="Times New Roman" w:cs="Times New Roman"/>
          <w:sz w:val="28"/>
          <w:szCs w:val="28"/>
        </w:rPr>
        <w:t>Оқу</w:t>
      </w:r>
      <w:r w:rsidRPr="00761E3F">
        <w:rPr>
          <w:rFonts w:ascii="Times New Roman" w:hAnsi="Times New Roman" w:cs="Times New Roman"/>
          <w:sz w:val="28"/>
          <w:szCs w:val="28"/>
          <w:lang w:val="en-US"/>
        </w:rPr>
        <w:t>-</w:t>
      </w:r>
      <w:r w:rsidRPr="00761E3F">
        <w:rPr>
          <w:rFonts w:ascii="Times New Roman" w:hAnsi="Times New Roman" w:cs="Times New Roman"/>
          <w:sz w:val="28"/>
          <w:szCs w:val="28"/>
        </w:rPr>
        <w:t>білім</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беру</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бағдарламасы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шеңберінде</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Қоғам</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Өз</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мүшелеріне</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ағымдағы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актуарлық</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әдебиеттің</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түйіндемесін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емтихандар</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туралы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материалдарды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жеткізеді</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актуарийлер</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үшін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жұмыс</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істеу</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мүмкіндіктері</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туралы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ақпаратты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жариялайды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Қоғам</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қауымдастырылған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және</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нақты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мүше</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атағына</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емтиханды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сәтті</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тапсырған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адамдардың</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тізімін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жариялайды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актуарий</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мамандығы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емтихандар</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оқу</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курстары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бағдарламалар</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туралы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көптеген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буклеттер</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шығарады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өзінің</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жылдық</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еңбектері</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бар</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жылына</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төрт</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рет</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Қоғамның</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Төрт</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үлкен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жиналысы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туралы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хабарламалар</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басылады</w:t>
      </w:r>
      <w:r w:rsidRPr="00761E3F">
        <w:rPr>
          <w:rFonts w:ascii="Times New Roman" w:hAnsi="Times New Roman" w:cs="Times New Roman"/>
          <w:sz w:val="28"/>
          <w:szCs w:val="28"/>
          <w:lang w:val="en-US"/>
        </w:rPr>
        <w:t xml:space="preserve">. "The Actuary" </w:t>
      </w:r>
      <w:r w:rsidRPr="00761E3F">
        <w:rPr>
          <w:rFonts w:ascii="Times New Roman" w:hAnsi="Times New Roman" w:cs="Times New Roman"/>
          <w:sz w:val="28"/>
          <w:szCs w:val="28"/>
        </w:rPr>
        <w:t>Бюллетені</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қоғам</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қызметінің</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түрлі</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кәсіби</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мәселелері</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бойынша</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ағымдағы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ақпаратты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қамтиды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редакторға</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хат</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жазады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бұл</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өз</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кезегінде</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жылдам</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пікір</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алмасуға</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мүмкіндік</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береді</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Бюллетень</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жылына</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он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рет</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шығарылады</w:t>
      </w:r>
      <w:r w:rsidRPr="00761E3F">
        <w:rPr>
          <w:rFonts w:ascii="Times New Roman" w:hAnsi="Times New Roman" w:cs="Times New Roman"/>
          <w:sz w:val="28"/>
          <w:szCs w:val="28"/>
          <w:lang w:val="en-US"/>
        </w:rPr>
        <w:t xml:space="preserve">. </w:t>
      </w:r>
    </w:p>
    <w:p w:rsidR="00611B4D" w:rsidRPr="00761E3F" w:rsidRDefault="00611B4D" w:rsidP="00DB3BC3">
      <w:pPr>
        <w:ind w:left="-567" w:firstLine="567"/>
        <w:jc w:val="both"/>
        <w:rPr>
          <w:rFonts w:ascii="Times New Roman" w:hAnsi="Times New Roman" w:cs="Times New Roman"/>
          <w:sz w:val="28"/>
          <w:szCs w:val="28"/>
          <w:lang w:val="en-US"/>
        </w:rPr>
      </w:pPr>
      <w:r w:rsidRPr="00761E3F">
        <w:rPr>
          <w:rFonts w:ascii="Times New Roman" w:hAnsi="Times New Roman" w:cs="Times New Roman"/>
          <w:sz w:val="28"/>
          <w:szCs w:val="28"/>
        </w:rPr>
        <w:t>Емтихандар</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мен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мүшелік</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туралы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мәселе</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актуарийлер</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қоғамында</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былайша</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шешіледі</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Актуарлық</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оқытудан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өткен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әрбір</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адам</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қоғам</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мүшелігіне</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қабылдана</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lastRenderedPageBreak/>
        <w:t>алады</w:t>
      </w:r>
      <w:r w:rsidRPr="00761E3F">
        <w:rPr>
          <w:rFonts w:ascii="Times New Roman" w:hAnsi="Times New Roman" w:cs="Times New Roman"/>
          <w:sz w:val="28"/>
          <w:szCs w:val="28"/>
          <w:lang w:val="en-US"/>
        </w:rPr>
        <w:t>. "100-</w:t>
      </w:r>
      <w:r w:rsidRPr="00761E3F">
        <w:rPr>
          <w:rFonts w:ascii="Times New Roman" w:hAnsi="Times New Roman" w:cs="Times New Roman"/>
          <w:sz w:val="28"/>
          <w:szCs w:val="28"/>
        </w:rPr>
        <w:t>бағдарлама</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бойынша</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емтихан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тапсырғаннан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кейін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қоғам</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Кеңесі</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Қауымдастырылған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мүше</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болу</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құқығы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туралы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өтінішті</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қарайды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Егер</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ол</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негізделген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болса</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емтихан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тапсырған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адам</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осындай</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мүше</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болады</w:t>
      </w:r>
      <w:r w:rsidRPr="00761E3F">
        <w:rPr>
          <w:rFonts w:ascii="Times New Roman" w:hAnsi="Times New Roman" w:cs="Times New Roman"/>
          <w:sz w:val="28"/>
          <w:szCs w:val="28"/>
          <w:lang w:val="en-US"/>
        </w:rPr>
        <w:t xml:space="preserve">. "100 </w:t>
      </w:r>
      <w:r w:rsidRPr="00761E3F">
        <w:rPr>
          <w:rFonts w:ascii="Times New Roman" w:hAnsi="Times New Roman" w:cs="Times New Roman"/>
          <w:sz w:val="28"/>
          <w:szCs w:val="28"/>
        </w:rPr>
        <w:t>бағдарламасы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бойынша</w:t>
      </w:r>
      <w:r w:rsidRPr="00761E3F">
        <w:rPr>
          <w:rFonts w:ascii="Times New Roman" w:hAnsi="Times New Roman" w:cs="Times New Roman"/>
          <w:sz w:val="28"/>
          <w:szCs w:val="28"/>
          <w:lang w:val="en-US"/>
        </w:rPr>
        <w:t xml:space="preserve"> 7 </w:t>
      </w:r>
      <w:r w:rsidRPr="00761E3F">
        <w:rPr>
          <w:rFonts w:ascii="Times New Roman" w:hAnsi="Times New Roman" w:cs="Times New Roman"/>
          <w:sz w:val="28"/>
          <w:szCs w:val="28"/>
        </w:rPr>
        <w:t>міндетті</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және</w:t>
      </w:r>
      <w:r w:rsidRPr="00761E3F">
        <w:rPr>
          <w:rFonts w:ascii="Times New Roman" w:hAnsi="Times New Roman" w:cs="Times New Roman"/>
          <w:sz w:val="28"/>
          <w:szCs w:val="28"/>
          <w:lang w:val="en-US"/>
        </w:rPr>
        <w:t xml:space="preserve"> 6 </w:t>
      </w:r>
      <w:r w:rsidRPr="00761E3F">
        <w:rPr>
          <w:rFonts w:ascii="Times New Roman" w:hAnsi="Times New Roman" w:cs="Times New Roman"/>
          <w:sz w:val="28"/>
          <w:szCs w:val="28"/>
        </w:rPr>
        <w:t>таңдау</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бойынша</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емтихан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тапсыру</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керек</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Бұл</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ретте</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міндетті</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емтихандар</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бойынша</w:t>
      </w:r>
      <w:r w:rsidRPr="00761E3F">
        <w:rPr>
          <w:rFonts w:ascii="Times New Roman" w:hAnsi="Times New Roman" w:cs="Times New Roman"/>
          <w:sz w:val="28"/>
          <w:szCs w:val="28"/>
          <w:lang w:val="en-US"/>
        </w:rPr>
        <w:t xml:space="preserve"> 155 </w:t>
      </w:r>
      <w:r w:rsidRPr="00761E3F">
        <w:rPr>
          <w:rFonts w:ascii="Times New Roman" w:hAnsi="Times New Roman" w:cs="Times New Roman"/>
          <w:sz w:val="28"/>
          <w:szCs w:val="28"/>
        </w:rPr>
        <w:t>ұпай</w:t>
      </w:r>
      <w:r w:rsidRPr="00761E3F">
        <w:rPr>
          <w:rFonts w:ascii="Times New Roman" w:hAnsi="Times New Roman" w:cs="Times New Roman"/>
          <w:sz w:val="28"/>
          <w:szCs w:val="28"/>
          <w:lang w:val="en-US"/>
        </w:rPr>
        <w:t xml:space="preserve"> ("credits") </w:t>
      </w:r>
      <w:r w:rsidRPr="00761E3F">
        <w:rPr>
          <w:rFonts w:ascii="Times New Roman" w:hAnsi="Times New Roman" w:cs="Times New Roman"/>
          <w:sz w:val="28"/>
          <w:szCs w:val="28"/>
        </w:rPr>
        <w:t>және</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таңдау</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емтихандары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бойынша</w:t>
      </w:r>
      <w:r w:rsidRPr="00761E3F">
        <w:rPr>
          <w:rFonts w:ascii="Times New Roman" w:hAnsi="Times New Roman" w:cs="Times New Roman"/>
          <w:sz w:val="28"/>
          <w:szCs w:val="28"/>
          <w:lang w:val="en-US"/>
        </w:rPr>
        <w:t xml:space="preserve"> 45 </w:t>
      </w:r>
      <w:r w:rsidRPr="00761E3F">
        <w:rPr>
          <w:rFonts w:ascii="Times New Roman" w:hAnsi="Times New Roman" w:cs="Times New Roman"/>
          <w:sz w:val="28"/>
          <w:szCs w:val="28"/>
        </w:rPr>
        <w:t>ұпай</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алу</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керек</w:t>
      </w:r>
      <w:r w:rsidRPr="00761E3F">
        <w:rPr>
          <w:rFonts w:ascii="Times New Roman" w:hAnsi="Times New Roman" w:cs="Times New Roman"/>
          <w:sz w:val="28"/>
          <w:szCs w:val="28"/>
          <w:lang w:val="en-US"/>
        </w:rPr>
        <w:t>. (</w:t>
      </w:r>
      <w:r w:rsidRPr="00761E3F">
        <w:rPr>
          <w:rFonts w:ascii="Times New Roman" w:hAnsi="Times New Roman" w:cs="Times New Roman"/>
          <w:sz w:val="28"/>
          <w:szCs w:val="28"/>
        </w:rPr>
        <w:t>Емтихан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үшін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ұпай</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саны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оның</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күрделілігі</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мен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маңыздылығына</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байланысты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бағалау</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шкаласы</w:t>
      </w:r>
      <w:r w:rsidRPr="00761E3F">
        <w:rPr>
          <w:rFonts w:ascii="Times New Roman" w:hAnsi="Times New Roman" w:cs="Times New Roman"/>
          <w:sz w:val="28"/>
          <w:szCs w:val="28"/>
          <w:lang w:val="en-US"/>
        </w:rPr>
        <w:t xml:space="preserve">: 10, 15, 30, 40 </w:t>
      </w:r>
      <w:r w:rsidRPr="00761E3F">
        <w:rPr>
          <w:rFonts w:ascii="Times New Roman" w:hAnsi="Times New Roman" w:cs="Times New Roman"/>
          <w:sz w:val="28"/>
          <w:szCs w:val="28"/>
        </w:rPr>
        <w:t>ұпай</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Сонымен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қатар</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Әрбір</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емтихан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он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балдық</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жүйе</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бойынша</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бағаланады</w:t>
      </w:r>
      <w:r w:rsidRPr="00761E3F">
        <w:rPr>
          <w:rFonts w:ascii="Times New Roman" w:hAnsi="Times New Roman" w:cs="Times New Roman"/>
          <w:sz w:val="28"/>
          <w:szCs w:val="28"/>
          <w:lang w:val="en-US"/>
        </w:rPr>
        <w:t>: 6-</w:t>
      </w:r>
      <w:r w:rsidRPr="00761E3F">
        <w:rPr>
          <w:rFonts w:ascii="Times New Roman" w:hAnsi="Times New Roman" w:cs="Times New Roman"/>
          <w:sz w:val="28"/>
          <w:szCs w:val="28"/>
        </w:rPr>
        <w:t>дан</w:t>
      </w:r>
      <w:r w:rsidRPr="00761E3F">
        <w:rPr>
          <w:rFonts w:ascii="Times New Roman" w:hAnsi="Times New Roman" w:cs="Times New Roman"/>
          <w:sz w:val="28"/>
          <w:szCs w:val="28"/>
          <w:lang w:val="en-US"/>
        </w:rPr>
        <w:t xml:space="preserve"> 10-</w:t>
      </w:r>
      <w:r w:rsidRPr="00761E3F">
        <w:rPr>
          <w:rFonts w:ascii="Times New Roman" w:hAnsi="Times New Roman" w:cs="Times New Roman"/>
          <w:sz w:val="28"/>
          <w:szCs w:val="28"/>
        </w:rPr>
        <w:t>ға</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дейінгі</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балдар</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өту</w:t>
      </w:r>
      <w:r w:rsidRPr="00761E3F">
        <w:rPr>
          <w:rFonts w:ascii="Times New Roman" w:hAnsi="Times New Roman" w:cs="Times New Roman"/>
          <w:sz w:val="28"/>
          <w:szCs w:val="28"/>
          <w:lang w:val="en-US"/>
        </w:rPr>
        <w:t>, 0-</w:t>
      </w:r>
      <w:r w:rsidRPr="00761E3F">
        <w:rPr>
          <w:rFonts w:ascii="Times New Roman" w:hAnsi="Times New Roman" w:cs="Times New Roman"/>
          <w:sz w:val="28"/>
          <w:szCs w:val="28"/>
        </w:rPr>
        <w:t>ден</w:t>
      </w:r>
      <w:r w:rsidRPr="00761E3F">
        <w:rPr>
          <w:rFonts w:ascii="Times New Roman" w:hAnsi="Times New Roman" w:cs="Times New Roman"/>
          <w:sz w:val="28"/>
          <w:szCs w:val="28"/>
          <w:lang w:val="en-US"/>
        </w:rPr>
        <w:t xml:space="preserve"> 5-</w:t>
      </w:r>
      <w:r w:rsidRPr="00761E3F">
        <w:rPr>
          <w:rFonts w:ascii="Times New Roman" w:hAnsi="Times New Roman" w:cs="Times New Roman"/>
          <w:sz w:val="28"/>
          <w:szCs w:val="28"/>
        </w:rPr>
        <w:t>ке</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дейін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өту</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lang w:val="kk-KZ"/>
        </w:rPr>
        <w:t>емес</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болып</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саналады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Жинаған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өту</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балдарының</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жалпы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саны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емтихан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тапсырған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адамның</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деңгейі</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туралы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түсінік</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береді</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Нақты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мүше</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емтихандары</w:t>
      </w:r>
      <w:r w:rsidRPr="00761E3F">
        <w:rPr>
          <w:rFonts w:ascii="Times New Roman" w:hAnsi="Times New Roman" w:cs="Times New Roman"/>
          <w:sz w:val="28"/>
          <w:szCs w:val="28"/>
          <w:lang w:val="en-US"/>
        </w:rPr>
        <w:t xml:space="preserve"> "100-500 </w:t>
      </w:r>
      <w:r w:rsidRPr="00761E3F">
        <w:rPr>
          <w:rFonts w:ascii="Times New Roman" w:hAnsi="Times New Roman" w:cs="Times New Roman"/>
          <w:sz w:val="28"/>
          <w:szCs w:val="28"/>
        </w:rPr>
        <w:t>бағдарламасы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бойынша</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емтихандардан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тұрады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олар</w:t>
      </w:r>
      <w:r w:rsidRPr="00761E3F">
        <w:rPr>
          <w:rFonts w:ascii="Times New Roman" w:hAnsi="Times New Roman" w:cs="Times New Roman"/>
          <w:sz w:val="28"/>
          <w:szCs w:val="28"/>
          <w:lang w:val="en-US"/>
        </w:rPr>
        <w:t xml:space="preserve"> "100", "200" </w:t>
      </w:r>
      <w:r w:rsidRPr="00761E3F">
        <w:rPr>
          <w:rFonts w:ascii="Times New Roman" w:hAnsi="Times New Roman" w:cs="Times New Roman"/>
          <w:sz w:val="28"/>
          <w:szCs w:val="28"/>
        </w:rPr>
        <w:t>және</w:t>
      </w:r>
      <w:r w:rsidRPr="00761E3F">
        <w:rPr>
          <w:rFonts w:ascii="Times New Roman" w:hAnsi="Times New Roman" w:cs="Times New Roman"/>
          <w:sz w:val="28"/>
          <w:szCs w:val="28"/>
          <w:lang w:val="en-US"/>
        </w:rPr>
        <w:t xml:space="preserve"> "300-500" </w:t>
      </w:r>
      <w:r w:rsidRPr="00761E3F">
        <w:rPr>
          <w:rFonts w:ascii="Times New Roman" w:hAnsi="Times New Roman" w:cs="Times New Roman"/>
          <w:sz w:val="28"/>
          <w:szCs w:val="28"/>
        </w:rPr>
        <w:t>үш</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серияға</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бөлінеді</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және</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міндетті</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емтихандарды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да</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емтихандар</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мен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таңдау</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семинарларын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да</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қамтиды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Бұл</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емтихандардың</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өзегін</w:t>
      </w:r>
      <w:r w:rsidRPr="00761E3F">
        <w:rPr>
          <w:rFonts w:ascii="Times New Roman" w:hAnsi="Times New Roman" w:cs="Times New Roman"/>
          <w:sz w:val="28"/>
          <w:szCs w:val="28"/>
          <w:lang w:val="en-US"/>
        </w:rPr>
        <w:t xml:space="preserve"> "200" </w:t>
      </w:r>
      <w:r w:rsidRPr="00761E3F">
        <w:rPr>
          <w:rFonts w:ascii="Times New Roman" w:hAnsi="Times New Roman" w:cs="Times New Roman"/>
          <w:sz w:val="28"/>
          <w:szCs w:val="28"/>
        </w:rPr>
        <w:t>сериясы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құрайды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оған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актуарлық</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практика</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инвестициялау</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және</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қаржы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бойынша</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емтихандар</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кіреді</w:t>
      </w:r>
      <w:r w:rsidRPr="00761E3F">
        <w:rPr>
          <w:rFonts w:ascii="Times New Roman" w:hAnsi="Times New Roman" w:cs="Times New Roman"/>
          <w:sz w:val="28"/>
          <w:szCs w:val="28"/>
          <w:lang w:val="en-US"/>
        </w:rPr>
        <w:t>.</w:t>
      </w:r>
    </w:p>
    <w:p w:rsidR="00611B4D" w:rsidRPr="00761E3F" w:rsidRDefault="00611B4D" w:rsidP="00DB3BC3">
      <w:pPr>
        <w:ind w:left="-567" w:firstLine="567"/>
        <w:jc w:val="both"/>
        <w:rPr>
          <w:rFonts w:ascii="Times New Roman" w:hAnsi="Times New Roman" w:cs="Times New Roman"/>
          <w:sz w:val="28"/>
          <w:szCs w:val="28"/>
          <w:lang w:val="en-US"/>
        </w:rPr>
      </w:pPr>
    </w:p>
    <w:p w:rsidR="00611B4D" w:rsidRPr="00761E3F" w:rsidRDefault="00611B4D" w:rsidP="00DB3BC3">
      <w:pPr>
        <w:ind w:left="-567" w:firstLine="567"/>
        <w:jc w:val="both"/>
        <w:rPr>
          <w:rFonts w:ascii="Times New Roman" w:hAnsi="Times New Roman" w:cs="Times New Roman"/>
          <w:sz w:val="28"/>
          <w:szCs w:val="28"/>
          <w:lang w:val="en-US"/>
        </w:rPr>
      </w:pPr>
      <w:r w:rsidRPr="00761E3F">
        <w:rPr>
          <w:rFonts w:ascii="Times New Roman" w:hAnsi="Times New Roman" w:cs="Times New Roman"/>
          <w:sz w:val="28"/>
          <w:szCs w:val="28"/>
          <w:lang w:val="en-US"/>
        </w:rPr>
        <w:t xml:space="preserve">5. </w:t>
      </w:r>
      <w:r w:rsidRPr="00761E3F">
        <w:rPr>
          <w:rFonts w:ascii="Times New Roman" w:hAnsi="Times New Roman" w:cs="Times New Roman"/>
          <w:sz w:val="28"/>
          <w:szCs w:val="28"/>
        </w:rPr>
        <w:t>Қазір</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сақтандыру</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практикасын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сақтандыру</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теориясын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бағалы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қағаздар</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нарығымен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айналысатын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инвестициялау</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және</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қаржы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практикасынан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және</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теориясынан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оқшаулап</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қарау</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мүмкін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емес</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Туынды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қаржы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құралдары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фьючерстер</w:t>
      </w:r>
      <w:r w:rsidRPr="00761E3F">
        <w:rPr>
          <w:rFonts w:ascii="Times New Roman" w:hAnsi="Times New Roman" w:cs="Times New Roman"/>
          <w:sz w:val="28"/>
          <w:szCs w:val="28"/>
          <w:lang w:val="en-US"/>
        </w:rPr>
        <w:t xml:space="preserve"> -- futures, </w:t>
      </w:r>
      <w:r w:rsidRPr="00761E3F">
        <w:rPr>
          <w:rFonts w:ascii="Times New Roman" w:hAnsi="Times New Roman" w:cs="Times New Roman"/>
          <w:sz w:val="28"/>
          <w:szCs w:val="28"/>
        </w:rPr>
        <w:t>опциондар</w:t>
      </w:r>
      <w:r w:rsidRPr="00761E3F">
        <w:rPr>
          <w:rFonts w:ascii="Times New Roman" w:hAnsi="Times New Roman" w:cs="Times New Roman"/>
          <w:sz w:val="28"/>
          <w:szCs w:val="28"/>
          <w:lang w:val="en-US"/>
        </w:rPr>
        <w:t xml:space="preserve">-options, </w:t>
      </w:r>
      <w:r w:rsidRPr="00761E3F">
        <w:rPr>
          <w:rFonts w:ascii="Times New Roman" w:hAnsi="Times New Roman" w:cs="Times New Roman"/>
          <w:sz w:val="28"/>
          <w:szCs w:val="28"/>
        </w:rPr>
        <w:t>своптар</w:t>
      </w:r>
      <w:r w:rsidRPr="00761E3F">
        <w:rPr>
          <w:rFonts w:ascii="Times New Roman" w:hAnsi="Times New Roman" w:cs="Times New Roman"/>
          <w:sz w:val="28"/>
          <w:szCs w:val="28"/>
          <w:lang w:val="en-US"/>
        </w:rPr>
        <w:t xml:space="preserve">-swaps, </w:t>
      </w:r>
      <w:r w:rsidRPr="00761E3F">
        <w:rPr>
          <w:rFonts w:ascii="Times New Roman" w:hAnsi="Times New Roman" w:cs="Times New Roman"/>
          <w:sz w:val="28"/>
          <w:szCs w:val="28"/>
        </w:rPr>
        <w:t>варранттар</w:t>
      </w:r>
      <w:r w:rsidRPr="00761E3F">
        <w:rPr>
          <w:rFonts w:ascii="Times New Roman" w:hAnsi="Times New Roman" w:cs="Times New Roman"/>
          <w:sz w:val="28"/>
          <w:szCs w:val="28"/>
          <w:lang w:val="en-US"/>
        </w:rPr>
        <w:t xml:space="preserve"> -- warrants, </w:t>
      </w:r>
      <w:r w:rsidRPr="00761E3F">
        <w:rPr>
          <w:rFonts w:ascii="Times New Roman" w:hAnsi="Times New Roman" w:cs="Times New Roman"/>
          <w:sz w:val="28"/>
          <w:szCs w:val="28"/>
        </w:rPr>
        <w:t>стрейдлстер</w:t>
      </w:r>
      <w:r w:rsidRPr="00761E3F">
        <w:rPr>
          <w:rFonts w:ascii="Times New Roman" w:hAnsi="Times New Roman" w:cs="Times New Roman"/>
          <w:sz w:val="28"/>
          <w:szCs w:val="28"/>
          <w:lang w:val="en-US"/>
        </w:rPr>
        <w:t xml:space="preserve">-straddles, </w:t>
      </w:r>
      <w:r w:rsidRPr="00761E3F">
        <w:rPr>
          <w:rFonts w:ascii="Times New Roman" w:hAnsi="Times New Roman" w:cs="Times New Roman"/>
          <w:sz w:val="28"/>
          <w:szCs w:val="28"/>
        </w:rPr>
        <w:t>спрэдтер</w:t>
      </w:r>
      <w:r w:rsidRPr="00761E3F">
        <w:rPr>
          <w:rFonts w:ascii="Times New Roman" w:hAnsi="Times New Roman" w:cs="Times New Roman"/>
          <w:sz w:val="28"/>
          <w:szCs w:val="28"/>
          <w:lang w:val="en-US"/>
        </w:rPr>
        <w:t xml:space="preserve">-spreads </w:t>
      </w:r>
      <w:r w:rsidRPr="00761E3F">
        <w:rPr>
          <w:rFonts w:ascii="Times New Roman" w:hAnsi="Times New Roman" w:cs="Times New Roman"/>
          <w:sz w:val="28"/>
          <w:szCs w:val="28"/>
        </w:rPr>
        <w:t>және</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т</w:t>
      </w:r>
      <w:r w:rsidRPr="00761E3F">
        <w:rPr>
          <w:rFonts w:ascii="Times New Roman" w:hAnsi="Times New Roman" w:cs="Times New Roman"/>
          <w:sz w:val="28"/>
          <w:szCs w:val="28"/>
          <w:lang w:val="en-US"/>
        </w:rPr>
        <w:t>.</w:t>
      </w:r>
      <w:r w:rsidRPr="00761E3F">
        <w:rPr>
          <w:rFonts w:ascii="Times New Roman" w:hAnsi="Times New Roman" w:cs="Times New Roman"/>
          <w:sz w:val="28"/>
          <w:szCs w:val="28"/>
        </w:rPr>
        <w:t>б</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жаһандық</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қаржы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жүйесінде</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барған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сайын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артып</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келе</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жатқан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рөл</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атқаратыны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белгілі</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Актуарлық</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ғылымға</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есеп</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айырысудың</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қаржылық</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әдістерінің</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неғұрлым</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белсенді</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енуі</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болатыны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сөзсіз</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Осыған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байланысты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тәуекелдің</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әртүрлі</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нысандарымен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байланысты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актуарлық</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және</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қаржылық</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проблемаларды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оқшаулап</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емес</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керісінше</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бір</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мезгілде</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бір</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пакетте</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және</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орынды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деп</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қарастыру</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қажет</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Бұған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актуарлық</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ғылымдағы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белгілі</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швейцарлық</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маман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Г</w:t>
      </w:r>
      <w:r w:rsidRPr="00761E3F">
        <w:rPr>
          <w:rFonts w:ascii="Times New Roman" w:hAnsi="Times New Roman" w:cs="Times New Roman"/>
          <w:sz w:val="28"/>
          <w:szCs w:val="28"/>
          <w:lang w:val="en-US"/>
        </w:rPr>
        <w:t>.</w:t>
      </w:r>
      <w:r w:rsidRPr="00761E3F">
        <w:rPr>
          <w:rFonts w:ascii="Times New Roman" w:hAnsi="Times New Roman" w:cs="Times New Roman"/>
          <w:sz w:val="28"/>
          <w:szCs w:val="28"/>
        </w:rPr>
        <w:t>Бюльман</w:t>
      </w:r>
      <w:r w:rsidRPr="00761E3F">
        <w:rPr>
          <w:rFonts w:ascii="Times New Roman" w:hAnsi="Times New Roman" w:cs="Times New Roman"/>
          <w:sz w:val="28"/>
          <w:szCs w:val="28"/>
          <w:lang w:val="en-US"/>
        </w:rPr>
        <w:t xml:space="preserve"> (H. Buhlmann) </w:t>
      </w:r>
      <w:r w:rsidRPr="00761E3F">
        <w:rPr>
          <w:rFonts w:ascii="Times New Roman" w:hAnsi="Times New Roman" w:cs="Times New Roman"/>
          <w:sz w:val="28"/>
          <w:szCs w:val="28"/>
        </w:rPr>
        <w:t>ұсынған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сақтандыру</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математикасының</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даму</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кезеңдерінің</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келесі</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жіктелуі</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дәлел</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бола</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алады</w:t>
      </w:r>
      <w:r w:rsidRPr="00761E3F">
        <w:rPr>
          <w:rFonts w:ascii="Times New Roman" w:hAnsi="Times New Roman" w:cs="Times New Roman"/>
          <w:sz w:val="28"/>
          <w:szCs w:val="28"/>
          <w:lang w:val="en-US"/>
        </w:rPr>
        <w:t xml:space="preserve">. </w:t>
      </w:r>
    </w:p>
    <w:p w:rsidR="00611B4D" w:rsidRPr="00761E3F" w:rsidRDefault="00611B4D" w:rsidP="00DB3BC3">
      <w:pPr>
        <w:ind w:left="-567" w:firstLine="567"/>
        <w:jc w:val="both"/>
        <w:rPr>
          <w:rFonts w:ascii="Times New Roman" w:hAnsi="Times New Roman" w:cs="Times New Roman"/>
          <w:sz w:val="28"/>
          <w:szCs w:val="28"/>
          <w:lang w:val="en-US"/>
        </w:rPr>
      </w:pPr>
      <w:r w:rsidRPr="00761E3F">
        <w:rPr>
          <w:rFonts w:ascii="Times New Roman" w:hAnsi="Times New Roman" w:cs="Times New Roman"/>
          <w:i/>
          <w:iCs/>
          <w:sz w:val="28"/>
          <w:szCs w:val="28"/>
        </w:rPr>
        <w:t>Бірінші</w:t>
      </w:r>
      <w:r w:rsidRPr="00761E3F">
        <w:rPr>
          <w:rFonts w:ascii="Times New Roman" w:hAnsi="Times New Roman" w:cs="Times New Roman"/>
          <w:i/>
          <w:iCs/>
          <w:sz w:val="28"/>
          <w:szCs w:val="28"/>
          <w:lang w:val="en-US"/>
        </w:rPr>
        <w:t xml:space="preserve"> </w:t>
      </w:r>
      <w:r w:rsidRPr="00761E3F">
        <w:rPr>
          <w:rFonts w:ascii="Times New Roman" w:hAnsi="Times New Roman" w:cs="Times New Roman"/>
          <w:i/>
          <w:iCs/>
          <w:sz w:val="28"/>
          <w:szCs w:val="28"/>
        </w:rPr>
        <w:t>кезең</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Бірінші</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түрдегі</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сақтандыру</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жоғарыда</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айтылғандай</w:t>
      </w:r>
      <w:r w:rsidRPr="00761E3F">
        <w:rPr>
          <w:rFonts w:ascii="Times New Roman" w:hAnsi="Times New Roman" w:cs="Times New Roman"/>
          <w:sz w:val="28"/>
          <w:szCs w:val="28"/>
          <w:lang w:val="en-US"/>
        </w:rPr>
        <w:t xml:space="preserve">, 1693 </w:t>
      </w:r>
      <w:r w:rsidRPr="00761E3F">
        <w:rPr>
          <w:rFonts w:ascii="Times New Roman" w:hAnsi="Times New Roman" w:cs="Times New Roman"/>
          <w:sz w:val="28"/>
          <w:szCs w:val="28"/>
        </w:rPr>
        <w:t>жылы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өмірді</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сақтандыру</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кестелерін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құрастырған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Э</w:t>
      </w:r>
      <w:r w:rsidRPr="00761E3F">
        <w:rPr>
          <w:rFonts w:ascii="Times New Roman" w:hAnsi="Times New Roman" w:cs="Times New Roman"/>
          <w:sz w:val="28"/>
          <w:szCs w:val="28"/>
          <w:lang w:val="en-US"/>
        </w:rPr>
        <w:t>.</w:t>
      </w:r>
      <w:r w:rsidRPr="00761E3F">
        <w:rPr>
          <w:rFonts w:ascii="Times New Roman" w:hAnsi="Times New Roman" w:cs="Times New Roman"/>
          <w:sz w:val="28"/>
          <w:szCs w:val="28"/>
        </w:rPr>
        <w:t>Галлейге</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келеді</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бұл</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адамдардың</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белгілі</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бір</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тобында</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және</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белгілі</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бір</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уақыт</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аралығында</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қайтыс</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болғандардың</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саны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детерминистік</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деп</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санайды</w:t>
      </w:r>
      <w:r w:rsidRPr="00761E3F">
        <w:rPr>
          <w:rFonts w:ascii="Times New Roman" w:hAnsi="Times New Roman" w:cs="Times New Roman"/>
          <w:sz w:val="28"/>
          <w:szCs w:val="28"/>
          <w:lang w:val="en-US"/>
        </w:rPr>
        <w:t xml:space="preserve">. </w:t>
      </w:r>
    </w:p>
    <w:p w:rsidR="00611B4D" w:rsidRPr="00761E3F" w:rsidRDefault="00611B4D" w:rsidP="00DB3BC3">
      <w:pPr>
        <w:ind w:left="-567" w:firstLine="567"/>
        <w:jc w:val="both"/>
        <w:rPr>
          <w:rFonts w:ascii="Times New Roman" w:hAnsi="Times New Roman" w:cs="Times New Roman"/>
          <w:sz w:val="28"/>
          <w:szCs w:val="28"/>
          <w:lang w:val="en-US"/>
        </w:rPr>
      </w:pPr>
      <w:r w:rsidRPr="00761E3F">
        <w:rPr>
          <w:rFonts w:ascii="Times New Roman" w:hAnsi="Times New Roman" w:cs="Times New Roman"/>
          <w:i/>
          <w:iCs/>
          <w:sz w:val="28"/>
          <w:szCs w:val="28"/>
        </w:rPr>
        <w:t>Екінші</w:t>
      </w:r>
      <w:r w:rsidRPr="00761E3F">
        <w:rPr>
          <w:rFonts w:ascii="Times New Roman" w:hAnsi="Times New Roman" w:cs="Times New Roman"/>
          <w:i/>
          <w:iCs/>
          <w:sz w:val="28"/>
          <w:szCs w:val="28"/>
          <w:lang w:val="en-US"/>
        </w:rPr>
        <w:t xml:space="preserve"> </w:t>
      </w:r>
      <w:r w:rsidRPr="00761E3F">
        <w:rPr>
          <w:rFonts w:ascii="Times New Roman" w:hAnsi="Times New Roman" w:cs="Times New Roman"/>
          <w:i/>
          <w:iCs/>
          <w:sz w:val="28"/>
          <w:szCs w:val="28"/>
        </w:rPr>
        <w:t>кезең</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екінші</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түрдегі</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сақтандыру</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өмірді</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сақтандыруға</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да</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сақтандырудың</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басқа</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түрлеріне</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де</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ықтималдық</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идеологиясы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мен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ықтималдық</w:t>
      </w:r>
      <w:r w:rsidRPr="00761E3F">
        <w:rPr>
          <w:rFonts w:ascii="Times New Roman" w:hAnsi="Times New Roman" w:cs="Times New Roman"/>
          <w:sz w:val="28"/>
          <w:szCs w:val="28"/>
          <w:lang w:val="en-US"/>
        </w:rPr>
        <w:t>-</w:t>
      </w:r>
      <w:r w:rsidRPr="00761E3F">
        <w:rPr>
          <w:rFonts w:ascii="Times New Roman" w:hAnsi="Times New Roman" w:cs="Times New Roman"/>
          <w:sz w:val="28"/>
          <w:szCs w:val="28"/>
        </w:rPr>
        <w:t>статистикалық</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әдістерді</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енгізумен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байланысты</w:t>
      </w:r>
      <w:r w:rsidRPr="00761E3F">
        <w:rPr>
          <w:rFonts w:ascii="Times New Roman" w:hAnsi="Times New Roman" w:cs="Times New Roman"/>
          <w:sz w:val="28"/>
          <w:szCs w:val="28"/>
          <w:lang w:val="en-US"/>
        </w:rPr>
        <w:t>.</w:t>
      </w:r>
    </w:p>
    <w:p w:rsidR="00611B4D" w:rsidRPr="00761E3F" w:rsidRDefault="00611B4D" w:rsidP="00DB3BC3">
      <w:pPr>
        <w:ind w:left="-567" w:firstLine="567"/>
        <w:jc w:val="both"/>
        <w:rPr>
          <w:rFonts w:ascii="Times New Roman" w:hAnsi="Times New Roman" w:cs="Times New Roman"/>
          <w:sz w:val="28"/>
          <w:szCs w:val="28"/>
          <w:lang w:val="en-US"/>
        </w:rPr>
      </w:pPr>
      <w:r w:rsidRPr="00761E3F">
        <w:rPr>
          <w:rFonts w:ascii="Times New Roman" w:hAnsi="Times New Roman" w:cs="Times New Roman"/>
          <w:i/>
          <w:iCs/>
          <w:sz w:val="28"/>
          <w:szCs w:val="28"/>
        </w:rPr>
        <w:lastRenderedPageBreak/>
        <w:t>Үшінші</w:t>
      </w:r>
      <w:r w:rsidRPr="00761E3F">
        <w:rPr>
          <w:rFonts w:ascii="Times New Roman" w:hAnsi="Times New Roman" w:cs="Times New Roman"/>
          <w:i/>
          <w:iCs/>
          <w:sz w:val="28"/>
          <w:szCs w:val="28"/>
          <w:lang w:val="en-US"/>
        </w:rPr>
        <w:t xml:space="preserve"> </w:t>
      </w:r>
      <w:r w:rsidRPr="00761E3F">
        <w:rPr>
          <w:rFonts w:ascii="Times New Roman" w:hAnsi="Times New Roman" w:cs="Times New Roman"/>
          <w:i/>
          <w:iCs/>
          <w:sz w:val="28"/>
          <w:szCs w:val="28"/>
        </w:rPr>
        <w:t>кезең</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үшінші</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түрдегі</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сақтандыру</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сақтандыру</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тәуекелін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азайту</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мақсатында</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қаржы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құралдарын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қаржылық</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инженерияны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белсенді</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пайдаланумен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сипатталады</w:t>
      </w:r>
      <w:r w:rsidRPr="00761E3F">
        <w:rPr>
          <w:rFonts w:ascii="Times New Roman" w:hAnsi="Times New Roman" w:cs="Times New Roman"/>
          <w:sz w:val="28"/>
          <w:szCs w:val="28"/>
          <w:lang w:val="en-US"/>
        </w:rPr>
        <w:t xml:space="preserve">. </w:t>
      </w:r>
    </w:p>
    <w:p w:rsidR="00611B4D" w:rsidRPr="00761E3F" w:rsidRDefault="00611B4D" w:rsidP="00DB3BC3">
      <w:pPr>
        <w:ind w:left="-567" w:firstLine="567"/>
        <w:jc w:val="both"/>
        <w:rPr>
          <w:rFonts w:ascii="Times New Roman" w:hAnsi="Times New Roman" w:cs="Times New Roman"/>
          <w:sz w:val="28"/>
          <w:szCs w:val="28"/>
          <w:lang w:val="en-US"/>
        </w:rPr>
      </w:pPr>
      <w:r w:rsidRPr="00761E3F">
        <w:rPr>
          <w:rFonts w:ascii="Times New Roman" w:hAnsi="Times New Roman" w:cs="Times New Roman"/>
          <w:sz w:val="28"/>
          <w:szCs w:val="28"/>
        </w:rPr>
        <w:t>Екінші</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типтегі</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Сақтандыру</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математикасы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Үлкен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сандар</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Заңына</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орталық</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шекті</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теоремаға</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Пуассон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типіндегі</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кездейсоқ</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процестер</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теориясына</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негізделген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Үшінші</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типтегі</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сақтандыру</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теориясы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өз</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әдістерінде</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анағұрлым</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күрделі</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оған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стохастикалық</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есептеу</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стохастикалық</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дифференциалдық</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теңдеулер</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мартингалдар</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және</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байланысты</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ұғымдар</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сонымен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қатар</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жаңа</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статистикалық</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әдістер</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және</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әрине</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заманауи</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компьютерлік</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технологиялар</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мен</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заманауи</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бағдарламалық</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қамтамасыздандыру</w:t>
      </w:r>
      <w:r w:rsidRPr="00761E3F">
        <w:rPr>
          <w:rFonts w:ascii="Times New Roman" w:hAnsi="Times New Roman" w:cs="Times New Roman"/>
          <w:sz w:val="28"/>
          <w:szCs w:val="28"/>
          <w:lang w:val="en-US"/>
        </w:rPr>
        <w:t xml:space="preserve"> </w:t>
      </w:r>
      <w:r w:rsidRPr="00761E3F">
        <w:rPr>
          <w:rFonts w:ascii="Times New Roman" w:hAnsi="Times New Roman" w:cs="Times New Roman"/>
          <w:sz w:val="28"/>
          <w:szCs w:val="28"/>
        </w:rPr>
        <w:t>қажет</w:t>
      </w:r>
      <w:r w:rsidRPr="00761E3F">
        <w:rPr>
          <w:rFonts w:ascii="Times New Roman" w:hAnsi="Times New Roman" w:cs="Times New Roman"/>
          <w:sz w:val="28"/>
          <w:szCs w:val="28"/>
          <w:lang w:val="en-US"/>
        </w:rPr>
        <w:t>.</w:t>
      </w:r>
    </w:p>
    <w:p w:rsidR="00611B4D" w:rsidRPr="00761E3F" w:rsidRDefault="00611B4D" w:rsidP="00DB3BC3">
      <w:pPr>
        <w:ind w:left="-567" w:firstLine="567"/>
        <w:jc w:val="both"/>
        <w:rPr>
          <w:rFonts w:ascii="Times New Roman" w:hAnsi="Times New Roman" w:cs="Times New Roman"/>
          <w:sz w:val="28"/>
          <w:szCs w:val="28"/>
          <w:lang w:val="en-US"/>
        </w:rPr>
      </w:pPr>
    </w:p>
    <w:p w:rsidR="00611B4D" w:rsidRPr="00761E3F" w:rsidRDefault="00611B4D" w:rsidP="00DB3BC3">
      <w:pPr>
        <w:ind w:left="-567" w:firstLine="567"/>
        <w:jc w:val="both"/>
        <w:rPr>
          <w:rFonts w:ascii="Times New Roman" w:hAnsi="Times New Roman" w:cs="Times New Roman"/>
          <w:sz w:val="28"/>
          <w:szCs w:val="28"/>
          <w:lang w:val="en-US"/>
        </w:rPr>
      </w:pPr>
      <w:r w:rsidRPr="00761E3F">
        <w:rPr>
          <w:rFonts w:ascii="Times New Roman" w:eastAsia="Times New Roman" w:hAnsi="Times New Roman" w:cs="Times New Roman"/>
          <w:sz w:val="28"/>
          <w:szCs w:val="28"/>
        </w:rPr>
        <w:t>Бағалы</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қағаздар</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рыногының</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i/>
          <w:iCs/>
          <w:sz w:val="28"/>
          <w:szCs w:val="28"/>
        </w:rPr>
        <w:t>таза</w:t>
      </w:r>
      <w:r w:rsidRPr="00761E3F">
        <w:rPr>
          <w:rFonts w:ascii="Times New Roman" w:eastAsia="Times New Roman" w:hAnsi="Times New Roman" w:cs="Times New Roman"/>
          <w:i/>
          <w:iCs/>
          <w:sz w:val="28"/>
          <w:szCs w:val="28"/>
          <w:lang w:val="en-US"/>
        </w:rPr>
        <w:t xml:space="preserve"> </w:t>
      </w:r>
      <w:r w:rsidRPr="00761E3F">
        <w:rPr>
          <w:rFonts w:ascii="Times New Roman" w:eastAsia="Times New Roman" w:hAnsi="Times New Roman" w:cs="Times New Roman"/>
          <w:i/>
          <w:iCs/>
          <w:sz w:val="28"/>
          <w:szCs w:val="28"/>
        </w:rPr>
        <w:t>актуарлық</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және</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i/>
          <w:iCs/>
          <w:sz w:val="28"/>
          <w:szCs w:val="28"/>
        </w:rPr>
        <w:t>таза</w:t>
      </w:r>
      <w:r w:rsidRPr="00761E3F">
        <w:rPr>
          <w:rFonts w:ascii="Times New Roman" w:eastAsia="Times New Roman" w:hAnsi="Times New Roman" w:cs="Times New Roman"/>
          <w:i/>
          <w:iCs/>
          <w:sz w:val="28"/>
          <w:szCs w:val="28"/>
          <w:lang w:val="en-US"/>
        </w:rPr>
        <w:t xml:space="preserve"> </w:t>
      </w:r>
      <w:r w:rsidRPr="00761E3F">
        <w:rPr>
          <w:rFonts w:ascii="Times New Roman" w:eastAsia="Times New Roman" w:hAnsi="Times New Roman" w:cs="Times New Roman"/>
          <w:i/>
          <w:iCs/>
          <w:sz w:val="28"/>
          <w:szCs w:val="28"/>
        </w:rPr>
        <w:t>қаржылық</w:t>
      </w:r>
      <w:r w:rsidRPr="00761E3F">
        <w:rPr>
          <w:rFonts w:ascii="Times New Roman" w:eastAsia="Times New Roman" w:hAnsi="Times New Roman" w:cs="Times New Roman"/>
          <w:i/>
          <w:iCs/>
          <w:sz w:val="28"/>
          <w:szCs w:val="28"/>
          <w:lang w:val="en-US"/>
        </w:rPr>
        <w:t xml:space="preserve"> </w:t>
      </w:r>
      <w:r w:rsidRPr="00761E3F">
        <w:rPr>
          <w:rFonts w:ascii="Times New Roman" w:eastAsia="Times New Roman" w:hAnsi="Times New Roman" w:cs="Times New Roman"/>
          <w:sz w:val="28"/>
          <w:szCs w:val="28"/>
        </w:rPr>
        <w:t>мәселелерін</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кешенді</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қараудың</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қажеттілігі</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мен</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пайдасы</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туралы</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айтылған</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ойлардың</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жақсы</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иллюстрациясы</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апатты</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оқиғаларды</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қайта</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сақтандырумен</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байланысты</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актуарлық</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есептерде</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қаржылық</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опциондық</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әдістерді</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қолданудың</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тиімділігі</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болып</w:t>
      </w:r>
      <w:r w:rsidRPr="00761E3F">
        <w:rPr>
          <w:rFonts w:ascii="Times New Roman" w:eastAsia="Times New Roman" w:hAnsi="Times New Roman" w:cs="Times New Roman"/>
          <w:sz w:val="28"/>
          <w:szCs w:val="28"/>
          <w:lang w:val="en-US"/>
        </w:rPr>
        <w:t xml:space="preserve"> </w:t>
      </w:r>
      <w:proofErr w:type="gramStart"/>
      <w:r w:rsidRPr="00761E3F">
        <w:rPr>
          <w:rFonts w:ascii="Times New Roman" w:eastAsia="Times New Roman" w:hAnsi="Times New Roman" w:cs="Times New Roman"/>
          <w:sz w:val="28"/>
          <w:szCs w:val="28"/>
        </w:rPr>
        <w:t>табылады</w:t>
      </w:r>
      <w:r w:rsidRPr="00761E3F">
        <w:rPr>
          <w:rFonts w:ascii="Times New Roman" w:eastAsia="Times New Roman" w:hAnsi="Times New Roman" w:cs="Times New Roman"/>
          <w:sz w:val="28"/>
          <w:szCs w:val="28"/>
          <w:lang w:val="en-US"/>
        </w:rPr>
        <w:t xml:space="preserve"> .</w:t>
      </w:r>
      <w:proofErr w:type="gramEnd"/>
    </w:p>
    <w:p w:rsidR="00611B4D" w:rsidRPr="00761E3F" w:rsidRDefault="00611B4D" w:rsidP="00DB3BC3">
      <w:pPr>
        <w:ind w:left="-567" w:firstLine="567"/>
        <w:jc w:val="both"/>
        <w:rPr>
          <w:rFonts w:ascii="Times New Roman" w:hAnsi="Times New Roman" w:cs="Times New Roman"/>
          <w:sz w:val="28"/>
          <w:szCs w:val="28"/>
          <w:lang w:val="en-US"/>
        </w:rPr>
      </w:pPr>
      <w:r w:rsidRPr="00761E3F">
        <w:rPr>
          <w:rFonts w:ascii="Times New Roman" w:eastAsia="Times New Roman" w:hAnsi="Times New Roman" w:cs="Times New Roman"/>
          <w:sz w:val="28"/>
          <w:szCs w:val="28"/>
        </w:rPr>
        <w:t>Халықаралық</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нарықта</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шығындар</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сақтандырылған</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мүліктің</w:t>
      </w:r>
      <w:r w:rsidRPr="00761E3F">
        <w:rPr>
          <w:rFonts w:ascii="Times New Roman" w:eastAsia="Times New Roman" w:hAnsi="Times New Roman" w:cs="Times New Roman"/>
          <w:sz w:val="28"/>
          <w:szCs w:val="28"/>
          <w:lang w:val="en-US"/>
        </w:rPr>
        <w:t xml:space="preserve"> 5 </w:t>
      </w:r>
      <w:r w:rsidRPr="00761E3F">
        <w:rPr>
          <w:rFonts w:ascii="Times New Roman" w:eastAsia="Times New Roman" w:hAnsi="Times New Roman" w:cs="Times New Roman"/>
          <w:sz w:val="28"/>
          <w:szCs w:val="28"/>
        </w:rPr>
        <w:t>млн</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долларынан</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асатын</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және</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сақтанушылар</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мен</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сақтандырылғандардың</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едәуір</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санына</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қатысты</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оқиғалар</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апатты</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деп</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түсініледі</w:t>
      </w:r>
      <w:r w:rsidRPr="00761E3F">
        <w:rPr>
          <w:rFonts w:ascii="Times New Roman" w:eastAsia="Times New Roman" w:hAnsi="Times New Roman" w:cs="Times New Roman"/>
          <w:sz w:val="28"/>
          <w:szCs w:val="28"/>
          <w:lang w:val="en-US"/>
        </w:rPr>
        <w:t xml:space="preserve"> ("Property Claims Services" - </w:t>
      </w:r>
      <w:r w:rsidRPr="00761E3F">
        <w:rPr>
          <w:rFonts w:ascii="Times New Roman" w:eastAsia="Times New Roman" w:hAnsi="Times New Roman" w:cs="Times New Roman"/>
          <w:sz w:val="28"/>
          <w:szCs w:val="28"/>
        </w:rPr>
        <w:t>тен</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алу</w:t>
      </w:r>
      <w:r w:rsidRPr="00761E3F">
        <w:rPr>
          <w:rFonts w:ascii="Times New Roman" w:eastAsia="Times New Roman" w:hAnsi="Times New Roman" w:cs="Times New Roman"/>
          <w:sz w:val="28"/>
          <w:szCs w:val="28"/>
          <w:lang w:val="en-US"/>
        </w:rPr>
        <w:t xml:space="preserve">, 1993). </w:t>
      </w:r>
      <w:r w:rsidRPr="00761E3F">
        <w:rPr>
          <w:rFonts w:ascii="Times New Roman" w:eastAsia="Times New Roman" w:hAnsi="Times New Roman" w:cs="Times New Roman"/>
          <w:sz w:val="28"/>
          <w:szCs w:val="28"/>
        </w:rPr>
        <w:t>Бұл</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ретте</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бірқатар</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апатты</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жағдайлардағы</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нақты</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шығындар</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бірде</w:t>
      </w:r>
      <w:r w:rsidRPr="00761E3F">
        <w:rPr>
          <w:rFonts w:ascii="Times New Roman" w:eastAsia="Times New Roman" w:hAnsi="Times New Roman" w:cs="Times New Roman"/>
          <w:sz w:val="28"/>
          <w:szCs w:val="28"/>
          <w:lang w:val="en-US"/>
        </w:rPr>
        <w:t>-</w:t>
      </w:r>
      <w:r w:rsidRPr="00761E3F">
        <w:rPr>
          <w:rFonts w:ascii="Times New Roman" w:eastAsia="Times New Roman" w:hAnsi="Times New Roman" w:cs="Times New Roman"/>
          <w:sz w:val="28"/>
          <w:szCs w:val="28"/>
        </w:rPr>
        <w:t>бір</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сақтандыру</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компаниясы</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мұндай</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жағдайларды</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сақтандыра</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алмайды</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және</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бола</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алмайтындай</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Факт</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осымен</w:t>
      </w:r>
      <w:r w:rsidRPr="00761E3F">
        <w:rPr>
          <w:rFonts w:ascii="Times New Roman" w:eastAsia="Times New Roman" w:hAnsi="Times New Roman" w:cs="Times New Roman"/>
          <w:sz w:val="28"/>
          <w:szCs w:val="28"/>
          <w:lang w:val="en-US"/>
        </w:rPr>
        <w:t>-</w:t>
      </w:r>
      <w:r w:rsidRPr="00761E3F">
        <w:rPr>
          <w:rFonts w:ascii="Times New Roman" w:eastAsia="Times New Roman" w:hAnsi="Times New Roman" w:cs="Times New Roman"/>
          <w:sz w:val="28"/>
          <w:szCs w:val="28"/>
        </w:rPr>
        <w:t>ақ</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түсіндіріледі</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бұл</w:t>
      </w:r>
      <w:r w:rsidRPr="00761E3F">
        <w:rPr>
          <w:rFonts w:ascii="Times New Roman" w:eastAsia="Times New Roman" w:hAnsi="Times New Roman" w:cs="Times New Roman"/>
          <w:sz w:val="28"/>
          <w:szCs w:val="28"/>
          <w:lang w:val="en-US"/>
        </w:rPr>
        <w:t xml:space="preserve"> </w:t>
      </w:r>
      <w:proofErr w:type="gramStart"/>
      <w:r w:rsidRPr="00761E3F">
        <w:rPr>
          <w:rFonts w:ascii="Times New Roman" w:eastAsia="Times New Roman" w:hAnsi="Times New Roman" w:cs="Times New Roman"/>
          <w:sz w:val="28"/>
          <w:szCs w:val="28"/>
        </w:rPr>
        <w:t>сақтандыру</w:t>
      </w:r>
      <w:r w:rsidRPr="00761E3F">
        <w:rPr>
          <w:rFonts w:ascii="Times New Roman" w:eastAsia="Times New Roman" w:hAnsi="Times New Roman" w:cs="Times New Roman"/>
          <w:sz w:val="28"/>
          <w:szCs w:val="28"/>
          <w:lang w:val="en-US"/>
        </w:rPr>
        <w:t xml:space="preserve"> ,</w:t>
      </w:r>
      <w:proofErr w:type="gramEnd"/>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ұжымдық</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іспен</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ғана</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емес</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және</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интернационалды</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оқиғалар</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болады</w:t>
      </w:r>
      <w:r w:rsidRPr="00761E3F">
        <w:rPr>
          <w:rFonts w:ascii="Times New Roman" w:eastAsia="Times New Roman" w:hAnsi="Times New Roman" w:cs="Times New Roman"/>
          <w:sz w:val="28"/>
          <w:szCs w:val="28"/>
          <w:lang w:val="en-US"/>
        </w:rPr>
        <w:t xml:space="preserve"> .</w:t>
      </w:r>
    </w:p>
    <w:p w:rsidR="00611B4D" w:rsidRPr="00761E3F" w:rsidRDefault="00611B4D" w:rsidP="00DB3BC3">
      <w:pPr>
        <w:ind w:left="-567" w:firstLine="567"/>
        <w:jc w:val="both"/>
        <w:rPr>
          <w:rFonts w:ascii="Times New Roman" w:hAnsi="Times New Roman" w:cs="Times New Roman"/>
          <w:sz w:val="28"/>
          <w:szCs w:val="28"/>
          <w:lang w:val="en-US"/>
        </w:rPr>
      </w:pPr>
      <w:r w:rsidRPr="00761E3F">
        <w:rPr>
          <w:rFonts w:ascii="Times New Roman" w:eastAsia="Times New Roman" w:hAnsi="Times New Roman" w:cs="Times New Roman"/>
          <w:sz w:val="28"/>
          <w:szCs w:val="28"/>
        </w:rPr>
        <w:t>Мұнда</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кейбір</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апатты</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оқиғалардан</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болатын</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шығындардың</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мысалдары</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келтірілген</w:t>
      </w:r>
      <w:r w:rsidRPr="00761E3F">
        <w:rPr>
          <w:rFonts w:ascii="Times New Roman" w:eastAsia="Times New Roman" w:hAnsi="Times New Roman" w:cs="Times New Roman"/>
          <w:sz w:val="28"/>
          <w:szCs w:val="28"/>
          <w:lang w:val="en-US"/>
        </w:rPr>
        <w:t>.</w:t>
      </w:r>
    </w:p>
    <w:p w:rsidR="00611B4D" w:rsidRPr="00761E3F" w:rsidRDefault="00611B4D" w:rsidP="00DB3BC3">
      <w:pPr>
        <w:ind w:left="-567" w:firstLine="567"/>
        <w:jc w:val="both"/>
        <w:rPr>
          <w:rFonts w:ascii="Times New Roman" w:hAnsi="Times New Roman" w:cs="Times New Roman"/>
          <w:sz w:val="28"/>
          <w:szCs w:val="28"/>
          <w:lang w:val="en-US"/>
        </w:rPr>
      </w:pPr>
      <w:r w:rsidRPr="00761E3F">
        <w:rPr>
          <w:rFonts w:ascii="Times New Roman" w:eastAsia="Times New Roman" w:hAnsi="Times New Roman" w:cs="Times New Roman"/>
          <w:sz w:val="28"/>
          <w:szCs w:val="28"/>
          <w:lang w:val="en-US"/>
        </w:rPr>
        <w:t xml:space="preserve">1970 </w:t>
      </w:r>
      <w:r w:rsidRPr="00761E3F">
        <w:rPr>
          <w:rFonts w:ascii="Times New Roman" w:eastAsia="Times New Roman" w:hAnsi="Times New Roman" w:cs="Times New Roman"/>
          <w:sz w:val="28"/>
          <w:szCs w:val="28"/>
        </w:rPr>
        <w:t>жылдан</w:t>
      </w:r>
      <w:r w:rsidRPr="00761E3F">
        <w:rPr>
          <w:rFonts w:ascii="Times New Roman" w:eastAsia="Times New Roman" w:hAnsi="Times New Roman" w:cs="Times New Roman"/>
          <w:sz w:val="28"/>
          <w:szCs w:val="28"/>
          <w:lang w:val="en-US"/>
        </w:rPr>
        <w:t xml:space="preserve"> 1993 </w:t>
      </w:r>
      <w:r w:rsidRPr="00761E3F">
        <w:rPr>
          <w:rFonts w:ascii="Times New Roman" w:eastAsia="Times New Roman" w:hAnsi="Times New Roman" w:cs="Times New Roman"/>
          <w:sz w:val="28"/>
          <w:szCs w:val="28"/>
        </w:rPr>
        <w:t>жылдың</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ортасына</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дейінгі</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кезеңде</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жыл</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сайын</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орташа</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есеппен</w:t>
      </w:r>
      <w:r w:rsidRPr="00761E3F">
        <w:rPr>
          <w:rFonts w:ascii="Times New Roman" w:eastAsia="Times New Roman" w:hAnsi="Times New Roman" w:cs="Times New Roman"/>
          <w:sz w:val="28"/>
          <w:szCs w:val="28"/>
          <w:lang w:val="en-US"/>
        </w:rPr>
        <w:t xml:space="preserve"> 2</w:t>
      </w:r>
      <w:proofErr w:type="gramStart"/>
      <w:r w:rsidRPr="00761E3F">
        <w:rPr>
          <w:rFonts w:ascii="Times New Roman" w:eastAsia="Times New Roman" w:hAnsi="Times New Roman" w:cs="Times New Roman"/>
          <w:sz w:val="28"/>
          <w:szCs w:val="28"/>
          <w:lang w:val="en-US"/>
        </w:rPr>
        <w:t>,5</w:t>
      </w:r>
      <w:proofErr w:type="gramEnd"/>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млрд</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доллар</w:t>
      </w:r>
      <w:r w:rsidRPr="00761E3F">
        <w:rPr>
          <w:rFonts w:ascii="Times New Roman" w:eastAsia="Times New Roman" w:hAnsi="Times New Roman" w:cs="Times New Roman"/>
          <w:sz w:val="28"/>
          <w:szCs w:val="28"/>
          <w:lang w:val="en-US"/>
        </w:rPr>
        <w:t xml:space="preserve"> (2,5 × 109) </w:t>
      </w:r>
      <w:r w:rsidRPr="00761E3F">
        <w:rPr>
          <w:rFonts w:ascii="Times New Roman" w:eastAsia="Times New Roman" w:hAnsi="Times New Roman" w:cs="Times New Roman"/>
          <w:sz w:val="28"/>
          <w:szCs w:val="28"/>
        </w:rPr>
        <w:t>шығындармен</w:t>
      </w:r>
      <w:r w:rsidRPr="00761E3F">
        <w:rPr>
          <w:rFonts w:ascii="Times New Roman" w:eastAsia="Times New Roman" w:hAnsi="Times New Roman" w:cs="Times New Roman"/>
          <w:sz w:val="28"/>
          <w:szCs w:val="28"/>
          <w:lang w:val="en-US"/>
        </w:rPr>
        <w:t xml:space="preserve"> 34 </w:t>
      </w:r>
      <w:r w:rsidRPr="00761E3F">
        <w:rPr>
          <w:rFonts w:ascii="Times New Roman" w:eastAsia="Times New Roman" w:hAnsi="Times New Roman" w:cs="Times New Roman"/>
          <w:sz w:val="28"/>
          <w:szCs w:val="28"/>
        </w:rPr>
        <w:t>апат</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болды</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Көп</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жағдайда</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апатты</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оқиғалар</w:t>
      </w:r>
      <w:r w:rsidRPr="00761E3F">
        <w:rPr>
          <w:rFonts w:ascii="Times New Roman" w:eastAsia="Times New Roman" w:hAnsi="Times New Roman" w:cs="Times New Roman"/>
          <w:sz w:val="28"/>
          <w:szCs w:val="28"/>
          <w:lang w:val="en-US"/>
        </w:rPr>
        <w:t xml:space="preserve"> 250 </w:t>
      </w:r>
      <w:r w:rsidRPr="00761E3F">
        <w:rPr>
          <w:rFonts w:ascii="Times New Roman" w:eastAsia="Times New Roman" w:hAnsi="Times New Roman" w:cs="Times New Roman"/>
          <w:sz w:val="28"/>
          <w:szCs w:val="28"/>
        </w:rPr>
        <w:t>миллион</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доллардан</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аз</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шығын</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әкелді</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Алайда</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мысалы</w:t>
      </w:r>
      <w:r w:rsidRPr="00761E3F">
        <w:rPr>
          <w:rFonts w:ascii="Times New Roman" w:eastAsia="Times New Roman" w:hAnsi="Times New Roman" w:cs="Times New Roman"/>
          <w:sz w:val="28"/>
          <w:szCs w:val="28"/>
          <w:lang w:val="en-US"/>
        </w:rPr>
        <w:t xml:space="preserve">, "Andrew" </w:t>
      </w:r>
      <w:r w:rsidRPr="00761E3F">
        <w:rPr>
          <w:rFonts w:ascii="Times New Roman" w:eastAsia="Times New Roman" w:hAnsi="Times New Roman" w:cs="Times New Roman"/>
          <w:sz w:val="28"/>
          <w:szCs w:val="28"/>
        </w:rPr>
        <w:t>дауылынан</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болған</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шығындар</w:t>
      </w:r>
      <w:r w:rsidRPr="00761E3F">
        <w:rPr>
          <w:rFonts w:ascii="Times New Roman" w:eastAsia="Times New Roman" w:hAnsi="Times New Roman" w:cs="Times New Roman"/>
          <w:sz w:val="28"/>
          <w:szCs w:val="28"/>
          <w:lang w:val="en-US"/>
        </w:rPr>
        <w:t xml:space="preserve"> (1992 </w:t>
      </w:r>
      <w:r w:rsidRPr="00761E3F">
        <w:rPr>
          <w:rFonts w:ascii="Times New Roman" w:eastAsia="Times New Roman" w:hAnsi="Times New Roman" w:cs="Times New Roman"/>
          <w:sz w:val="28"/>
          <w:szCs w:val="28"/>
        </w:rPr>
        <w:t>жылғы</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тамызда</w:t>
      </w:r>
      <w:r w:rsidRPr="00761E3F">
        <w:rPr>
          <w:rFonts w:ascii="Times New Roman" w:eastAsia="Times New Roman" w:hAnsi="Times New Roman" w:cs="Times New Roman"/>
          <w:sz w:val="28"/>
          <w:szCs w:val="28"/>
          <w:lang w:val="en-US"/>
        </w:rPr>
        <w:t xml:space="preserve"> ) 13,7 </w:t>
      </w:r>
      <w:r w:rsidRPr="00761E3F">
        <w:rPr>
          <w:rFonts w:ascii="Times New Roman" w:eastAsia="Times New Roman" w:hAnsi="Times New Roman" w:cs="Times New Roman"/>
          <w:sz w:val="28"/>
          <w:szCs w:val="28"/>
        </w:rPr>
        <w:t>млрд</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долларға</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бағаланды</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оның</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ішінде</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сақтандыруға</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шамамен</w:t>
      </w:r>
      <w:r w:rsidRPr="00761E3F">
        <w:rPr>
          <w:rFonts w:ascii="Times New Roman" w:eastAsia="Times New Roman" w:hAnsi="Times New Roman" w:cs="Times New Roman"/>
          <w:sz w:val="28"/>
          <w:szCs w:val="28"/>
          <w:lang w:val="en-US"/>
        </w:rPr>
        <w:t xml:space="preserve"> 3 </w:t>
      </w:r>
      <w:r w:rsidRPr="00761E3F">
        <w:rPr>
          <w:rFonts w:ascii="Times New Roman" w:eastAsia="Times New Roman" w:hAnsi="Times New Roman" w:cs="Times New Roman"/>
          <w:sz w:val="28"/>
          <w:szCs w:val="28"/>
        </w:rPr>
        <w:t>млрд</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доллар</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төледі</w:t>
      </w:r>
      <w:r w:rsidRPr="00761E3F">
        <w:rPr>
          <w:rFonts w:ascii="Times New Roman" w:eastAsia="Times New Roman" w:hAnsi="Times New Roman" w:cs="Times New Roman"/>
          <w:sz w:val="28"/>
          <w:szCs w:val="28"/>
          <w:lang w:val="en-US"/>
        </w:rPr>
        <w:t>.</w:t>
      </w:r>
    </w:p>
    <w:p w:rsidR="00611B4D" w:rsidRPr="00761E3F" w:rsidRDefault="00611B4D" w:rsidP="00DB3BC3">
      <w:pPr>
        <w:ind w:left="-567" w:firstLine="567"/>
        <w:jc w:val="both"/>
        <w:rPr>
          <w:rFonts w:ascii="Times New Roman" w:hAnsi="Times New Roman" w:cs="Times New Roman"/>
          <w:sz w:val="28"/>
          <w:szCs w:val="28"/>
          <w:lang w:val="en-US"/>
        </w:rPr>
      </w:pPr>
      <w:r w:rsidRPr="00761E3F">
        <w:rPr>
          <w:rFonts w:ascii="Times New Roman" w:eastAsia="Times New Roman" w:hAnsi="Times New Roman" w:cs="Times New Roman"/>
          <w:sz w:val="28"/>
          <w:szCs w:val="28"/>
        </w:rPr>
        <w:t>Хьюго</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дауылы</w:t>
      </w:r>
      <w:r w:rsidRPr="00761E3F">
        <w:rPr>
          <w:rFonts w:ascii="Times New Roman" w:eastAsia="Times New Roman" w:hAnsi="Times New Roman" w:cs="Times New Roman"/>
          <w:sz w:val="28"/>
          <w:szCs w:val="28"/>
          <w:lang w:val="en-US"/>
        </w:rPr>
        <w:t xml:space="preserve"> (1989</w:t>
      </w:r>
      <w:r w:rsidRPr="00761E3F">
        <w:rPr>
          <w:rFonts w:ascii="Times New Roman" w:eastAsia="Times New Roman" w:hAnsi="Times New Roman" w:cs="Times New Roman"/>
          <w:sz w:val="28"/>
          <w:szCs w:val="28"/>
        </w:rPr>
        <w:t>ж</w:t>
      </w:r>
      <w:r w:rsidRPr="00761E3F">
        <w:rPr>
          <w:rFonts w:ascii="Times New Roman" w:eastAsia="Times New Roman" w:hAnsi="Times New Roman" w:cs="Times New Roman"/>
          <w:sz w:val="28"/>
          <w:szCs w:val="28"/>
          <w:lang w:val="en-US"/>
        </w:rPr>
        <w:t xml:space="preserve">) 4,2 </w:t>
      </w:r>
      <w:r w:rsidRPr="00761E3F">
        <w:rPr>
          <w:rFonts w:ascii="Times New Roman" w:eastAsia="Times New Roman" w:hAnsi="Times New Roman" w:cs="Times New Roman"/>
          <w:sz w:val="28"/>
          <w:szCs w:val="28"/>
        </w:rPr>
        <w:t>миллиард</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доллар</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шығын</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әкелді</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ал</w:t>
      </w:r>
      <w:r w:rsidRPr="00761E3F">
        <w:rPr>
          <w:rFonts w:ascii="Times New Roman" w:eastAsia="Times New Roman" w:hAnsi="Times New Roman" w:cs="Times New Roman"/>
          <w:sz w:val="28"/>
          <w:szCs w:val="28"/>
          <w:lang w:val="en-US"/>
        </w:rPr>
        <w:t xml:space="preserve"> 1992 </w:t>
      </w:r>
      <w:r w:rsidRPr="00761E3F">
        <w:rPr>
          <w:rFonts w:ascii="Times New Roman" w:eastAsia="Times New Roman" w:hAnsi="Times New Roman" w:cs="Times New Roman"/>
          <w:sz w:val="28"/>
          <w:szCs w:val="28"/>
        </w:rPr>
        <w:t>жылдың</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екінші</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тоқсанында</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болған</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Иники</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дауылы</w:t>
      </w:r>
      <w:r w:rsidRPr="00761E3F">
        <w:rPr>
          <w:rFonts w:ascii="Times New Roman" w:eastAsia="Times New Roman" w:hAnsi="Times New Roman" w:cs="Times New Roman"/>
          <w:sz w:val="28"/>
          <w:szCs w:val="28"/>
          <w:lang w:val="en-US"/>
        </w:rPr>
        <w:t xml:space="preserve"> 1949 </w:t>
      </w:r>
      <w:r w:rsidRPr="00761E3F">
        <w:rPr>
          <w:rFonts w:ascii="Times New Roman" w:eastAsia="Times New Roman" w:hAnsi="Times New Roman" w:cs="Times New Roman"/>
          <w:sz w:val="28"/>
          <w:szCs w:val="28"/>
        </w:rPr>
        <w:t>жылдан</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бергі</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төртінші</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шығын</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дауылы</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ретінде</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бағаланады</w:t>
      </w:r>
      <w:r w:rsidRPr="00761E3F">
        <w:rPr>
          <w:rFonts w:ascii="Times New Roman" w:eastAsia="Times New Roman" w:hAnsi="Times New Roman" w:cs="Times New Roman"/>
          <w:sz w:val="28"/>
          <w:szCs w:val="28"/>
          <w:lang w:val="en-US"/>
        </w:rPr>
        <w:t>.</w:t>
      </w:r>
    </w:p>
    <w:p w:rsidR="00611B4D" w:rsidRPr="00761E3F" w:rsidRDefault="00611B4D" w:rsidP="00DB3BC3">
      <w:pPr>
        <w:ind w:left="-567" w:firstLine="567"/>
        <w:jc w:val="both"/>
        <w:rPr>
          <w:rFonts w:ascii="Times New Roman" w:hAnsi="Times New Roman" w:cs="Times New Roman"/>
          <w:sz w:val="28"/>
          <w:szCs w:val="28"/>
          <w:lang w:val="en-US"/>
        </w:rPr>
      </w:pPr>
      <w:r w:rsidRPr="00761E3F">
        <w:rPr>
          <w:rFonts w:ascii="Times New Roman" w:eastAsia="Times New Roman" w:hAnsi="Times New Roman" w:cs="Times New Roman"/>
          <w:sz w:val="28"/>
          <w:szCs w:val="28"/>
        </w:rPr>
        <w:t>Апатты</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салдарларға</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дауылдан</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нөсерден</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жер</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сілкіністерінен</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су</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тасқынынан</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сақтандыру</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төлемдерінің</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маңыздылығын</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ескере</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отырып</w:t>
      </w:r>
      <w:r w:rsidRPr="00761E3F">
        <w:rPr>
          <w:rFonts w:ascii="Times New Roman" w:eastAsia="Times New Roman" w:hAnsi="Times New Roman" w:cs="Times New Roman"/>
          <w:sz w:val="28"/>
          <w:szCs w:val="28"/>
          <w:lang w:val="en-US"/>
        </w:rPr>
        <w:t xml:space="preserve">, CBOT </w:t>
      </w:r>
      <w:r w:rsidRPr="00761E3F">
        <w:rPr>
          <w:rFonts w:ascii="Times New Roman" w:eastAsia="Times New Roman" w:hAnsi="Times New Roman" w:cs="Times New Roman"/>
          <w:sz w:val="28"/>
          <w:szCs w:val="28"/>
        </w:rPr>
        <w:t>биржасы</w:t>
      </w:r>
      <w:r w:rsidRPr="00761E3F">
        <w:rPr>
          <w:rFonts w:ascii="Times New Roman" w:eastAsia="Times New Roman" w:hAnsi="Times New Roman" w:cs="Times New Roman"/>
          <w:sz w:val="28"/>
          <w:szCs w:val="28"/>
          <w:lang w:val="en-US"/>
        </w:rPr>
        <w:t xml:space="preserve"> (Chicago </w:t>
      </w:r>
      <w:r w:rsidRPr="00761E3F">
        <w:rPr>
          <w:rFonts w:ascii="Times New Roman" w:eastAsia="Times New Roman" w:hAnsi="Times New Roman" w:cs="Times New Roman"/>
          <w:sz w:val="28"/>
          <w:szCs w:val="28"/>
          <w:lang w:val="en-US"/>
        </w:rPr>
        <w:lastRenderedPageBreak/>
        <w:t xml:space="preserve">Board of Trade) 1992 </w:t>
      </w:r>
      <w:r w:rsidRPr="00761E3F">
        <w:rPr>
          <w:rFonts w:ascii="Times New Roman" w:eastAsia="Times New Roman" w:hAnsi="Times New Roman" w:cs="Times New Roman"/>
          <w:sz w:val="28"/>
          <w:szCs w:val="28"/>
        </w:rPr>
        <w:t>жылғы</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желтоқсанда</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қайта</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сақтандыруға</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балама</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ретінде</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апатты</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оқиғаларға</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фьючерстік</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сақтандыру</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келісімшарттарын</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енгізді</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Бұл</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келісім</w:t>
      </w:r>
      <w:r w:rsidRPr="00761E3F">
        <w:rPr>
          <w:rFonts w:ascii="Times New Roman" w:eastAsia="Times New Roman" w:hAnsi="Times New Roman" w:cs="Times New Roman"/>
          <w:sz w:val="28"/>
          <w:szCs w:val="28"/>
          <w:lang w:val="en-US"/>
        </w:rPr>
        <w:t>-</w:t>
      </w:r>
      <w:r w:rsidRPr="00761E3F">
        <w:rPr>
          <w:rFonts w:ascii="Times New Roman" w:eastAsia="Times New Roman" w:hAnsi="Times New Roman" w:cs="Times New Roman"/>
          <w:sz w:val="28"/>
          <w:szCs w:val="28"/>
        </w:rPr>
        <w:t>шарттар</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оңай</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жүзеге</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асырылады</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өтімді</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жасырын</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операциялық</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шығындар</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аз</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және</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барлық</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қайта</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есептеулерден</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өтетін</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клирингтік</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палатаның</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болуы</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оларға</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осындай</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істерде</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өте</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маңызды</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сенім</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тудырады</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Сонымен</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бірге</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мұндай</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фьючерстік</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келісімшарттардың</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нарықтық</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бағасын</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есептеу</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шын</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мәнінде</w:t>
      </w:r>
      <w:r w:rsidRPr="00761E3F">
        <w:rPr>
          <w:rFonts w:ascii="Times New Roman" w:eastAsia="Times New Roman" w:hAnsi="Times New Roman" w:cs="Times New Roman"/>
          <w:sz w:val="28"/>
          <w:szCs w:val="28"/>
          <w:lang w:val="en-US"/>
        </w:rPr>
        <w:t>, "</w:t>
      </w:r>
      <w:r w:rsidRPr="00761E3F">
        <w:rPr>
          <w:rFonts w:ascii="Times New Roman" w:eastAsia="Times New Roman" w:hAnsi="Times New Roman" w:cs="Times New Roman"/>
          <w:sz w:val="28"/>
          <w:szCs w:val="28"/>
        </w:rPr>
        <w:t>арифметикалық</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азиялық</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опцион</w:t>
      </w:r>
      <w:r w:rsidRPr="00761E3F">
        <w:rPr>
          <w:rFonts w:ascii="Times New Roman" w:eastAsia="Times New Roman" w:hAnsi="Times New Roman" w:cs="Times New Roman"/>
          <w:sz w:val="28"/>
          <w:szCs w:val="28"/>
          <w:lang w:val="en-US"/>
        </w:rPr>
        <w:t>-</w:t>
      </w:r>
      <w:r w:rsidRPr="00761E3F">
        <w:rPr>
          <w:rFonts w:ascii="Times New Roman" w:eastAsia="Times New Roman" w:hAnsi="Times New Roman" w:cs="Times New Roman"/>
          <w:sz w:val="28"/>
          <w:szCs w:val="28"/>
        </w:rPr>
        <w:t>колл</w:t>
      </w:r>
      <w:r w:rsidRPr="00761E3F">
        <w:rPr>
          <w:rFonts w:ascii="Times New Roman" w:eastAsia="Times New Roman" w:hAnsi="Times New Roman" w:cs="Times New Roman"/>
          <w:sz w:val="28"/>
          <w:szCs w:val="28"/>
          <w:lang w:val="en-US"/>
        </w:rPr>
        <w:t>"</w:t>
      </w:r>
      <w:r w:rsidRPr="00761E3F">
        <w:rPr>
          <w:rFonts w:ascii="Times New Roman" w:eastAsia="Times New Roman" w:hAnsi="Times New Roman" w:cs="Times New Roman"/>
          <w:sz w:val="28"/>
          <w:szCs w:val="28"/>
        </w:rPr>
        <w:t>ұтымды</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құнын</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есептеуге</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дейін</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азаяды</w:t>
      </w:r>
    </w:p>
    <w:p w:rsidR="00611B4D" w:rsidRPr="00761E3F" w:rsidRDefault="00611B4D" w:rsidP="00DB3BC3">
      <w:pPr>
        <w:ind w:left="-567" w:firstLine="567"/>
        <w:jc w:val="both"/>
        <w:rPr>
          <w:rFonts w:ascii="Times New Roman" w:hAnsi="Times New Roman" w:cs="Times New Roman"/>
          <w:sz w:val="28"/>
          <w:szCs w:val="28"/>
          <w:lang w:val="en-US"/>
        </w:rPr>
      </w:pPr>
    </w:p>
    <w:p w:rsidR="00611B4D" w:rsidRPr="00611B4D" w:rsidRDefault="00611B4D" w:rsidP="00DB3BC3">
      <w:pPr>
        <w:ind w:left="-567" w:firstLine="567"/>
        <w:jc w:val="both"/>
        <w:rPr>
          <w:rFonts w:ascii="Times New Roman" w:eastAsia="Times New Roman" w:hAnsi="Times New Roman" w:cs="Times New Roman"/>
          <w:b/>
          <w:bCs/>
          <w:sz w:val="28"/>
          <w:szCs w:val="28"/>
          <w:lang w:val="en-US"/>
        </w:rPr>
      </w:pPr>
      <w:r w:rsidRPr="00761E3F">
        <w:rPr>
          <w:rFonts w:ascii="Times New Roman" w:eastAsia="Times New Roman" w:hAnsi="Times New Roman" w:cs="Times New Roman"/>
          <w:b/>
          <w:bCs/>
          <w:sz w:val="28"/>
          <w:szCs w:val="28"/>
        </w:rPr>
        <w:t>Актуарлық</w:t>
      </w:r>
      <w:r w:rsidRPr="00761E3F">
        <w:rPr>
          <w:rFonts w:ascii="Times New Roman" w:eastAsia="Times New Roman" w:hAnsi="Times New Roman" w:cs="Times New Roman"/>
          <w:b/>
          <w:bCs/>
          <w:sz w:val="28"/>
          <w:szCs w:val="28"/>
          <w:lang w:val="en-US"/>
        </w:rPr>
        <w:t xml:space="preserve"> </w:t>
      </w:r>
      <w:r w:rsidRPr="00761E3F">
        <w:rPr>
          <w:rFonts w:ascii="Times New Roman" w:eastAsia="Times New Roman" w:hAnsi="Times New Roman" w:cs="Times New Roman"/>
          <w:b/>
          <w:bCs/>
          <w:sz w:val="28"/>
          <w:szCs w:val="28"/>
        </w:rPr>
        <w:t>есептеулердің</w:t>
      </w:r>
      <w:r w:rsidRPr="00761E3F">
        <w:rPr>
          <w:rFonts w:ascii="Times New Roman" w:eastAsia="Times New Roman" w:hAnsi="Times New Roman" w:cs="Times New Roman"/>
          <w:b/>
          <w:bCs/>
          <w:sz w:val="28"/>
          <w:szCs w:val="28"/>
          <w:lang w:val="en-US"/>
        </w:rPr>
        <w:t xml:space="preserve"> </w:t>
      </w:r>
      <w:r w:rsidRPr="00761E3F">
        <w:rPr>
          <w:rFonts w:ascii="Times New Roman" w:eastAsia="Times New Roman" w:hAnsi="Times New Roman" w:cs="Times New Roman"/>
          <w:b/>
          <w:bCs/>
          <w:sz w:val="28"/>
          <w:szCs w:val="28"/>
        </w:rPr>
        <w:t>классикалық</w:t>
      </w:r>
      <w:r w:rsidRPr="00761E3F">
        <w:rPr>
          <w:rFonts w:ascii="Times New Roman" w:eastAsia="Times New Roman" w:hAnsi="Times New Roman" w:cs="Times New Roman"/>
          <w:b/>
          <w:bCs/>
          <w:sz w:val="28"/>
          <w:szCs w:val="28"/>
          <w:lang w:val="en-US"/>
        </w:rPr>
        <w:t xml:space="preserve"> </w:t>
      </w:r>
      <w:r w:rsidRPr="00761E3F">
        <w:rPr>
          <w:rFonts w:ascii="Times New Roman" w:eastAsia="Times New Roman" w:hAnsi="Times New Roman" w:cs="Times New Roman"/>
          <w:b/>
          <w:bCs/>
          <w:sz w:val="28"/>
          <w:szCs w:val="28"/>
        </w:rPr>
        <w:t>мысалы</w:t>
      </w:r>
      <w:r w:rsidRPr="00761E3F">
        <w:rPr>
          <w:rFonts w:ascii="Times New Roman" w:eastAsia="Times New Roman" w:hAnsi="Times New Roman" w:cs="Times New Roman"/>
          <w:b/>
          <w:bCs/>
          <w:sz w:val="28"/>
          <w:szCs w:val="28"/>
          <w:lang w:val="en-US"/>
        </w:rPr>
        <w:t xml:space="preserve">. </w:t>
      </w:r>
      <w:r w:rsidRPr="00761E3F">
        <w:rPr>
          <w:rFonts w:ascii="Times New Roman" w:eastAsia="Times New Roman" w:hAnsi="Times New Roman" w:cs="Times New Roman"/>
          <w:b/>
          <w:bCs/>
          <w:sz w:val="28"/>
          <w:szCs w:val="28"/>
        </w:rPr>
        <w:t>Лундберг</w:t>
      </w:r>
      <w:r w:rsidRPr="00761E3F">
        <w:rPr>
          <w:rFonts w:ascii="Times New Roman" w:eastAsia="Times New Roman" w:hAnsi="Times New Roman" w:cs="Times New Roman"/>
          <w:b/>
          <w:bCs/>
          <w:sz w:val="28"/>
          <w:szCs w:val="28"/>
          <w:lang w:val="en-US"/>
        </w:rPr>
        <w:t xml:space="preserve"> -</w:t>
      </w:r>
      <w:r w:rsidRPr="00761E3F">
        <w:rPr>
          <w:rFonts w:ascii="Times New Roman" w:eastAsia="Times New Roman" w:hAnsi="Times New Roman" w:cs="Times New Roman"/>
          <w:b/>
          <w:bCs/>
          <w:sz w:val="28"/>
          <w:szCs w:val="28"/>
        </w:rPr>
        <w:t>Крамер</w:t>
      </w:r>
      <w:r w:rsidRPr="00761E3F">
        <w:rPr>
          <w:rFonts w:ascii="Times New Roman" w:eastAsia="Times New Roman" w:hAnsi="Times New Roman" w:cs="Times New Roman"/>
          <w:b/>
          <w:bCs/>
          <w:sz w:val="28"/>
          <w:szCs w:val="28"/>
          <w:lang w:val="en-US"/>
        </w:rPr>
        <w:t xml:space="preserve"> </w:t>
      </w:r>
      <w:r w:rsidRPr="00761E3F">
        <w:rPr>
          <w:rFonts w:ascii="Times New Roman" w:eastAsia="Times New Roman" w:hAnsi="Times New Roman" w:cs="Times New Roman"/>
          <w:b/>
          <w:bCs/>
          <w:sz w:val="28"/>
          <w:szCs w:val="28"/>
        </w:rPr>
        <w:t>теоремасы</w:t>
      </w:r>
    </w:p>
    <w:p w:rsidR="00611B4D" w:rsidRPr="00761E3F" w:rsidRDefault="00611B4D" w:rsidP="00DB3BC3">
      <w:pPr>
        <w:ind w:left="-567" w:firstLine="567"/>
        <w:jc w:val="both"/>
        <w:rPr>
          <w:rFonts w:ascii="Times New Roman" w:hAnsi="Times New Roman" w:cs="Times New Roman"/>
          <w:sz w:val="28"/>
          <w:szCs w:val="28"/>
          <w:lang w:val="en-US"/>
        </w:rPr>
      </w:pPr>
    </w:p>
    <w:p w:rsidR="00611B4D" w:rsidRPr="00761E3F" w:rsidRDefault="00611B4D" w:rsidP="00DB3BC3">
      <w:pPr>
        <w:ind w:left="-567" w:firstLine="567"/>
        <w:jc w:val="both"/>
        <w:rPr>
          <w:rFonts w:ascii="Times New Roman" w:hAnsi="Times New Roman" w:cs="Times New Roman"/>
          <w:sz w:val="28"/>
          <w:szCs w:val="28"/>
          <w:lang w:val="en-US"/>
        </w:rPr>
      </w:pPr>
      <w:r w:rsidRPr="00761E3F">
        <w:rPr>
          <w:rFonts w:ascii="Times New Roman" w:eastAsia="Times New Roman" w:hAnsi="Times New Roman" w:cs="Times New Roman"/>
          <w:b/>
          <w:bCs/>
          <w:sz w:val="28"/>
          <w:szCs w:val="28"/>
          <w:lang w:val="en-US"/>
        </w:rPr>
        <w:t>1.</w:t>
      </w:r>
      <w:r w:rsidRPr="00761E3F">
        <w:rPr>
          <w:rFonts w:ascii="Times New Roman" w:eastAsia="Times New Roman" w:hAnsi="Times New Roman" w:cs="Times New Roman"/>
          <w:sz w:val="28"/>
          <w:szCs w:val="28"/>
        </w:rPr>
        <w:t>Парадоксальды</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түрде</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Л</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Башелье</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өзінің</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диссертациясында</w:t>
      </w:r>
      <w:r w:rsidRPr="00761E3F">
        <w:rPr>
          <w:rFonts w:ascii="Times New Roman" w:eastAsia="Times New Roman" w:hAnsi="Times New Roman" w:cs="Times New Roman"/>
          <w:sz w:val="28"/>
          <w:szCs w:val="28"/>
          <w:lang w:val="en-US"/>
        </w:rPr>
        <w:t xml:space="preserve"> "Theorie de la speculation" (1900 </w:t>
      </w:r>
      <w:r w:rsidRPr="00761E3F">
        <w:rPr>
          <w:rFonts w:ascii="Times New Roman" w:eastAsia="Times New Roman" w:hAnsi="Times New Roman" w:cs="Times New Roman"/>
          <w:sz w:val="28"/>
          <w:szCs w:val="28"/>
        </w:rPr>
        <w:t>ж</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акция</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бағасын</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сипаттау</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үшін</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i/>
          <w:iCs/>
          <w:sz w:val="28"/>
          <w:szCs w:val="28"/>
        </w:rPr>
        <w:t>броундық</w:t>
      </w:r>
      <w:r w:rsidRPr="00761E3F">
        <w:rPr>
          <w:rFonts w:ascii="Times New Roman" w:eastAsia="Times New Roman" w:hAnsi="Times New Roman" w:cs="Times New Roman"/>
          <w:i/>
          <w:iCs/>
          <w:sz w:val="28"/>
          <w:szCs w:val="28"/>
          <w:lang w:val="en-US"/>
        </w:rPr>
        <w:t xml:space="preserve"> </w:t>
      </w:r>
      <w:r w:rsidRPr="00761E3F">
        <w:rPr>
          <w:rFonts w:ascii="Times New Roman" w:eastAsia="Times New Roman" w:hAnsi="Times New Roman" w:cs="Times New Roman"/>
          <w:i/>
          <w:iCs/>
          <w:sz w:val="28"/>
          <w:szCs w:val="28"/>
        </w:rPr>
        <w:t>қозғалысты</w:t>
      </w:r>
      <w:r w:rsidRPr="00761E3F">
        <w:rPr>
          <w:rFonts w:ascii="Times New Roman" w:eastAsia="Times New Roman" w:hAnsi="Times New Roman" w:cs="Times New Roman"/>
          <w:i/>
          <w:iCs/>
          <w:sz w:val="28"/>
          <w:szCs w:val="28"/>
          <w:lang w:val="en-US"/>
        </w:rPr>
        <w:t xml:space="preserve"> </w:t>
      </w:r>
      <w:r w:rsidRPr="00761E3F">
        <w:rPr>
          <w:rFonts w:ascii="Times New Roman" w:eastAsia="Times New Roman" w:hAnsi="Times New Roman" w:cs="Times New Roman"/>
          <w:sz w:val="28"/>
          <w:szCs w:val="28"/>
        </w:rPr>
        <w:t>енгізіп</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сол</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арқылы</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i/>
          <w:iCs/>
          <w:sz w:val="28"/>
          <w:szCs w:val="28"/>
        </w:rPr>
        <w:t>стохастикалық</w:t>
      </w:r>
      <w:r w:rsidRPr="00761E3F">
        <w:rPr>
          <w:rFonts w:ascii="Times New Roman" w:eastAsia="Times New Roman" w:hAnsi="Times New Roman" w:cs="Times New Roman"/>
          <w:i/>
          <w:iCs/>
          <w:sz w:val="28"/>
          <w:szCs w:val="28"/>
          <w:lang w:val="en-US"/>
        </w:rPr>
        <w:t xml:space="preserve"> </w:t>
      </w:r>
      <w:r w:rsidRPr="00761E3F">
        <w:rPr>
          <w:rFonts w:ascii="Times New Roman" w:eastAsia="Times New Roman" w:hAnsi="Times New Roman" w:cs="Times New Roman"/>
          <w:i/>
          <w:iCs/>
          <w:sz w:val="28"/>
          <w:szCs w:val="28"/>
        </w:rPr>
        <w:t>қаржылық</w:t>
      </w:r>
      <w:r w:rsidRPr="00761E3F">
        <w:rPr>
          <w:rFonts w:ascii="Times New Roman" w:eastAsia="Times New Roman" w:hAnsi="Times New Roman" w:cs="Times New Roman"/>
          <w:i/>
          <w:iCs/>
          <w:sz w:val="28"/>
          <w:szCs w:val="28"/>
          <w:lang w:val="en-US"/>
        </w:rPr>
        <w:t xml:space="preserve"> </w:t>
      </w:r>
      <w:r w:rsidRPr="00761E3F">
        <w:rPr>
          <w:rFonts w:ascii="Times New Roman" w:eastAsia="Times New Roman" w:hAnsi="Times New Roman" w:cs="Times New Roman"/>
          <w:i/>
          <w:iCs/>
          <w:sz w:val="28"/>
          <w:szCs w:val="28"/>
        </w:rPr>
        <w:t>математика</w:t>
      </w:r>
      <w:r w:rsidRPr="00761E3F">
        <w:rPr>
          <w:rFonts w:ascii="Times New Roman" w:eastAsia="Times New Roman" w:hAnsi="Times New Roman" w:cs="Times New Roman"/>
          <w:i/>
          <w:iCs/>
          <w:sz w:val="28"/>
          <w:szCs w:val="28"/>
          <w:lang w:val="en-US"/>
        </w:rPr>
        <w:t xml:space="preserve"> </w:t>
      </w:r>
      <w:r w:rsidRPr="00761E3F">
        <w:rPr>
          <w:rFonts w:ascii="Times New Roman" w:eastAsia="Times New Roman" w:hAnsi="Times New Roman" w:cs="Times New Roman"/>
          <w:sz w:val="28"/>
          <w:szCs w:val="28"/>
        </w:rPr>
        <w:t>негізін</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қалады</w:t>
      </w:r>
      <w:r w:rsidRPr="00761E3F">
        <w:rPr>
          <w:rFonts w:ascii="Times New Roman" w:eastAsia="Times New Roman" w:hAnsi="Times New Roman" w:cs="Times New Roman"/>
          <w:sz w:val="28"/>
          <w:szCs w:val="28"/>
          <w:lang w:val="en-US"/>
        </w:rPr>
        <w:t xml:space="preserve">, 1903 </w:t>
      </w:r>
      <w:r w:rsidRPr="00761E3F">
        <w:rPr>
          <w:rFonts w:ascii="Times New Roman" w:eastAsia="Times New Roman" w:hAnsi="Times New Roman" w:cs="Times New Roman"/>
          <w:sz w:val="28"/>
          <w:szCs w:val="28"/>
        </w:rPr>
        <w:t>жылы</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Ф</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Лундберг</w:t>
      </w:r>
      <w:r w:rsidRPr="00761E3F">
        <w:rPr>
          <w:rFonts w:ascii="Times New Roman" w:eastAsia="Times New Roman" w:hAnsi="Times New Roman" w:cs="Times New Roman"/>
          <w:sz w:val="28"/>
          <w:szCs w:val="28"/>
          <w:lang w:val="en-US"/>
        </w:rPr>
        <w:t xml:space="preserve"> (Ph. </w:t>
      </w:r>
      <w:r w:rsidRPr="00761E3F">
        <w:rPr>
          <w:rFonts w:ascii="Times New Roman" w:eastAsia="Times New Roman" w:hAnsi="Times New Roman" w:cs="Times New Roman"/>
          <w:sz w:val="28"/>
          <w:szCs w:val="28"/>
        </w:rPr>
        <w:t>Лундберг</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Швеция</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Уппсала</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қаласында</w:t>
      </w:r>
      <w:r w:rsidRPr="00761E3F">
        <w:rPr>
          <w:rFonts w:ascii="Times New Roman" w:eastAsia="Times New Roman" w:hAnsi="Times New Roman" w:cs="Times New Roman"/>
          <w:sz w:val="28"/>
          <w:szCs w:val="28"/>
          <w:lang w:val="en-US"/>
        </w:rPr>
        <w:t xml:space="preserve"> "Approximerad framsrollning av sannolik - hetsfunctionen. Atersforsakring av kollektivrisker", </w:t>
      </w:r>
      <w:r w:rsidRPr="00761E3F">
        <w:rPr>
          <w:rFonts w:ascii="Times New Roman" w:eastAsia="Times New Roman" w:hAnsi="Times New Roman" w:cs="Times New Roman"/>
          <w:i/>
          <w:iCs/>
          <w:sz w:val="28"/>
          <w:szCs w:val="28"/>
        </w:rPr>
        <w:t>актуарлық</w:t>
      </w:r>
      <w:r w:rsidRPr="00761E3F">
        <w:rPr>
          <w:rFonts w:ascii="Times New Roman" w:eastAsia="Times New Roman" w:hAnsi="Times New Roman" w:cs="Times New Roman"/>
          <w:i/>
          <w:iCs/>
          <w:sz w:val="28"/>
          <w:szCs w:val="28"/>
          <w:lang w:val="en-US"/>
        </w:rPr>
        <w:t xml:space="preserve"> </w:t>
      </w:r>
      <w:r w:rsidRPr="00761E3F">
        <w:rPr>
          <w:rFonts w:ascii="Times New Roman" w:eastAsia="Times New Roman" w:hAnsi="Times New Roman" w:cs="Times New Roman"/>
          <w:i/>
          <w:iCs/>
          <w:sz w:val="28"/>
          <w:szCs w:val="28"/>
        </w:rPr>
        <w:t>тәуекел</w:t>
      </w:r>
      <w:r w:rsidRPr="00761E3F">
        <w:rPr>
          <w:rFonts w:ascii="Times New Roman" w:eastAsia="Times New Roman" w:hAnsi="Times New Roman" w:cs="Times New Roman"/>
          <w:i/>
          <w:iCs/>
          <w:sz w:val="28"/>
          <w:szCs w:val="28"/>
          <w:lang w:val="en-US"/>
        </w:rPr>
        <w:t xml:space="preserve"> </w:t>
      </w:r>
      <w:r w:rsidRPr="00761E3F">
        <w:rPr>
          <w:rFonts w:ascii="Times New Roman" w:eastAsia="Times New Roman" w:hAnsi="Times New Roman" w:cs="Times New Roman"/>
          <w:i/>
          <w:iCs/>
          <w:sz w:val="28"/>
          <w:szCs w:val="28"/>
        </w:rPr>
        <w:t>теориясының</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екінші</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түрдегі</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ықтималды</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негізін</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қалаған</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Ол</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броундық</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қозғалыспен</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бірге</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кездейсоқ</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процестердің</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жалпы</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теориясының</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фундаментінде</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жатқан</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i/>
          <w:iCs/>
          <w:sz w:val="28"/>
          <w:szCs w:val="28"/>
        </w:rPr>
        <w:t>Пуассон</w:t>
      </w:r>
      <w:r w:rsidRPr="00761E3F">
        <w:rPr>
          <w:rFonts w:ascii="Times New Roman" w:eastAsia="Times New Roman" w:hAnsi="Times New Roman" w:cs="Times New Roman"/>
          <w:i/>
          <w:iCs/>
          <w:sz w:val="28"/>
          <w:szCs w:val="28"/>
          <w:lang w:val="en-US"/>
        </w:rPr>
        <w:t xml:space="preserve"> </w:t>
      </w:r>
      <w:r w:rsidRPr="00761E3F">
        <w:rPr>
          <w:rFonts w:ascii="Times New Roman" w:eastAsia="Times New Roman" w:hAnsi="Times New Roman" w:cs="Times New Roman"/>
          <w:i/>
          <w:iCs/>
          <w:sz w:val="28"/>
          <w:szCs w:val="28"/>
        </w:rPr>
        <w:t>процесін</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жүйелі</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түрде</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қолданады</w:t>
      </w:r>
      <w:r w:rsidRPr="00761E3F">
        <w:rPr>
          <w:rFonts w:ascii="Times New Roman" w:eastAsia="Times New Roman" w:hAnsi="Times New Roman" w:cs="Times New Roman"/>
          <w:sz w:val="28"/>
          <w:szCs w:val="28"/>
          <w:lang w:val="en-US"/>
        </w:rPr>
        <w:t>.</w:t>
      </w:r>
    </w:p>
    <w:p w:rsidR="00611B4D" w:rsidRPr="00761E3F" w:rsidRDefault="00611B4D" w:rsidP="00DB3BC3">
      <w:pPr>
        <w:ind w:left="-567" w:firstLine="567"/>
        <w:jc w:val="both"/>
        <w:rPr>
          <w:rFonts w:ascii="Times New Roman" w:hAnsi="Times New Roman" w:cs="Times New Roman"/>
          <w:sz w:val="28"/>
          <w:szCs w:val="28"/>
          <w:lang w:val="en-US"/>
        </w:rPr>
      </w:pPr>
      <w:r w:rsidRPr="00761E3F">
        <w:rPr>
          <w:rFonts w:ascii="Times New Roman" w:eastAsia="Times New Roman" w:hAnsi="Times New Roman" w:cs="Times New Roman"/>
          <w:sz w:val="28"/>
          <w:szCs w:val="28"/>
          <w:lang w:val="en-US"/>
        </w:rPr>
        <w:t xml:space="preserve">1929 </w:t>
      </w:r>
      <w:r w:rsidRPr="00761E3F">
        <w:rPr>
          <w:rFonts w:ascii="Times New Roman" w:eastAsia="Times New Roman" w:hAnsi="Times New Roman" w:cs="Times New Roman"/>
          <w:sz w:val="28"/>
          <w:szCs w:val="28"/>
        </w:rPr>
        <w:t>жылы</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бірқатар</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швед</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сақтандыру</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компанияларының</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бастамасымен</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Стокгольм</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университетінде</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сақтандырпу</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актуарлық</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математикадан</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профессор</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бірлігі</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құрылды</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Оны</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Г</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Крамер</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ұсынды</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және</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осы</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уақыттан</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бастап</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актуарлық</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математикада</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да</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ықтималдықтың</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жалпы</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теориясында</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статистикада</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және</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кездейсоқ</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процестерде</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де</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нәтижелерімен</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танымал</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i/>
          <w:iCs/>
          <w:sz w:val="28"/>
          <w:szCs w:val="28"/>
        </w:rPr>
        <w:t>Стокгольм</w:t>
      </w:r>
      <w:r w:rsidRPr="00761E3F">
        <w:rPr>
          <w:rFonts w:ascii="Times New Roman" w:eastAsia="Times New Roman" w:hAnsi="Times New Roman" w:cs="Times New Roman"/>
          <w:i/>
          <w:iCs/>
          <w:sz w:val="28"/>
          <w:szCs w:val="28"/>
          <w:lang w:val="en-US"/>
        </w:rPr>
        <w:t xml:space="preserve"> </w:t>
      </w:r>
      <w:r w:rsidRPr="00761E3F">
        <w:rPr>
          <w:rFonts w:ascii="Times New Roman" w:eastAsia="Times New Roman" w:hAnsi="Times New Roman" w:cs="Times New Roman"/>
          <w:i/>
          <w:iCs/>
          <w:sz w:val="28"/>
          <w:szCs w:val="28"/>
        </w:rPr>
        <w:t>тобының</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қызметі</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басталды</w:t>
      </w:r>
      <w:r w:rsidRPr="00761E3F">
        <w:rPr>
          <w:rFonts w:ascii="Times New Roman" w:eastAsia="Times New Roman" w:hAnsi="Times New Roman" w:cs="Times New Roman"/>
          <w:sz w:val="28"/>
          <w:szCs w:val="28"/>
          <w:lang w:val="en-US"/>
        </w:rPr>
        <w:t>.</w:t>
      </w:r>
    </w:p>
    <w:p w:rsidR="00611B4D" w:rsidRPr="00761E3F" w:rsidRDefault="00611B4D" w:rsidP="00DB3BC3">
      <w:pPr>
        <w:ind w:left="-567" w:firstLine="567"/>
        <w:jc w:val="both"/>
        <w:rPr>
          <w:rFonts w:ascii="Times New Roman" w:hAnsi="Times New Roman" w:cs="Times New Roman"/>
          <w:sz w:val="28"/>
          <w:szCs w:val="28"/>
          <w:lang w:val="en-US"/>
        </w:rPr>
      </w:pPr>
      <w:r w:rsidRPr="00761E3F">
        <w:rPr>
          <w:rFonts w:ascii="Times New Roman" w:eastAsia="Times New Roman" w:hAnsi="Times New Roman" w:cs="Times New Roman"/>
          <w:sz w:val="28"/>
          <w:szCs w:val="28"/>
        </w:rPr>
        <w:t>Актуарлық</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есептеулер</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теориясының</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классикалық</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нәтижесі</w:t>
      </w:r>
      <w:r w:rsidRPr="00761E3F">
        <w:rPr>
          <w:rFonts w:ascii="Times New Roman" w:eastAsia="Times New Roman" w:hAnsi="Times New Roman" w:cs="Times New Roman"/>
          <w:sz w:val="28"/>
          <w:szCs w:val="28"/>
          <w:lang w:val="en-US"/>
        </w:rPr>
        <w:t xml:space="preserve"> - </w:t>
      </w:r>
      <w:r w:rsidRPr="00761E3F">
        <w:rPr>
          <w:rFonts w:ascii="Times New Roman" w:eastAsia="Times New Roman" w:hAnsi="Times New Roman" w:cs="Times New Roman"/>
          <w:sz w:val="28"/>
          <w:szCs w:val="28"/>
        </w:rPr>
        <w:t>Лундберг</w:t>
      </w:r>
      <w:r w:rsidRPr="00761E3F">
        <w:rPr>
          <w:rFonts w:ascii="Times New Roman" w:eastAsia="Times New Roman" w:hAnsi="Times New Roman" w:cs="Times New Roman"/>
          <w:sz w:val="28"/>
          <w:szCs w:val="28"/>
          <w:lang w:val="en-US"/>
        </w:rPr>
        <w:t>--</w:t>
      </w:r>
      <w:r w:rsidRPr="00761E3F">
        <w:rPr>
          <w:rFonts w:ascii="Times New Roman" w:eastAsia="Times New Roman" w:hAnsi="Times New Roman" w:cs="Times New Roman"/>
          <w:sz w:val="28"/>
          <w:szCs w:val="28"/>
        </w:rPr>
        <w:t>Крамер</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тәуекел</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теориясының</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іргелі</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теоремасы</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осылай</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тұжырымдалады</w:t>
      </w:r>
      <w:r w:rsidRPr="00761E3F">
        <w:rPr>
          <w:rFonts w:ascii="Times New Roman" w:eastAsia="Times New Roman" w:hAnsi="Times New Roman" w:cs="Times New Roman"/>
          <w:sz w:val="28"/>
          <w:szCs w:val="28"/>
          <w:lang w:val="en-US"/>
        </w:rPr>
        <w:t>.</w:t>
      </w:r>
    </w:p>
    <w:p w:rsidR="00611B4D" w:rsidRPr="00761E3F" w:rsidRDefault="00611B4D" w:rsidP="00DB3BC3">
      <w:pPr>
        <w:ind w:left="-567" w:firstLine="567"/>
        <w:jc w:val="both"/>
        <w:rPr>
          <w:rFonts w:ascii="Times New Roman" w:hAnsi="Times New Roman" w:cs="Times New Roman"/>
          <w:sz w:val="28"/>
          <w:szCs w:val="28"/>
          <w:lang w:val="en-US"/>
        </w:rPr>
      </w:pPr>
      <w:r w:rsidRPr="00761E3F">
        <w:rPr>
          <w:rFonts w:ascii="Times New Roman" w:hAnsi="Times New Roman" w:cs="Times New Roman"/>
          <w:sz w:val="28"/>
          <w:szCs w:val="28"/>
          <w:lang w:val="en-US"/>
        </w:rPr>
        <w:br/>
      </w:r>
    </w:p>
    <w:p w:rsidR="00611B4D" w:rsidRPr="00761E3F" w:rsidRDefault="00611B4D" w:rsidP="00DB3BC3">
      <w:pPr>
        <w:ind w:left="-567" w:firstLine="567"/>
        <w:jc w:val="both"/>
        <w:rPr>
          <w:rFonts w:ascii="Times New Roman" w:hAnsi="Times New Roman" w:cs="Times New Roman"/>
          <w:sz w:val="28"/>
          <w:szCs w:val="28"/>
          <w:lang w:val="en-US"/>
        </w:rPr>
      </w:pPr>
      <w:r w:rsidRPr="00761E3F">
        <w:rPr>
          <w:rFonts w:ascii="Times New Roman" w:hAnsi="Times New Roman" w:cs="Times New Roman"/>
          <w:sz w:val="28"/>
          <w:szCs w:val="28"/>
          <w:lang w:val="en-US"/>
        </w:rPr>
        <w:br/>
      </w:r>
    </w:p>
    <w:p w:rsidR="00611B4D" w:rsidRPr="00761E3F" w:rsidRDefault="00611B4D" w:rsidP="00DB3BC3">
      <w:pPr>
        <w:ind w:left="-567" w:firstLine="567"/>
        <w:jc w:val="both"/>
        <w:rPr>
          <w:rFonts w:ascii="Times New Roman" w:eastAsia="Times New Roman" w:hAnsi="Times New Roman" w:cs="Times New Roman"/>
          <w:sz w:val="28"/>
          <w:szCs w:val="28"/>
        </w:rPr>
      </w:pPr>
      <w:r w:rsidRPr="00761E3F">
        <w:rPr>
          <w:rFonts w:ascii="Times New Roman" w:eastAsia="Times New Roman" w:hAnsi="Times New Roman" w:cs="Times New Roman"/>
          <w:sz w:val="28"/>
          <w:szCs w:val="28"/>
        </w:rPr>
        <w:t>Тәуекел</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процесін</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анықтаңыз</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суретті</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қараңыз</w:t>
      </w:r>
      <w:r w:rsidRPr="00761E3F">
        <w:rPr>
          <w:rFonts w:ascii="Times New Roman" w:eastAsia="Times New Roman" w:hAnsi="Times New Roman" w:cs="Times New Roman"/>
          <w:sz w:val="28"/>
          <w:szCs w:val="28"/>
          <w:lang w:val="en-US"/>
        </w:rPr>
        <w:t xml:space="preserve">. </w:t>
      </w:r>
      <w:r w:rsidRPr="00761E3F">
        <w:rPr>
          <w:rFonts w:ascii="Times New Roman" w:eastAsia="Times New Roman" w:hAnsi="Times New Roman" w:cs="Times New Roman"/>
          <w:sz w:val="28"/>
          <w:szCs w:val="28"/>
        </w:rPr>
        <w:t>10) мысалы, сақтандыру бизнесі келесідей:</w:t>
      </w:r>
    </w:p>
    <w:p w:rsidR="00611B4D" w:rsidRPr="00761E3F" w:rsidRDefault="00EF6ED0" w:rsidP="00DB3BC3">
      <w:pPr>
        <w:ind w:left="-567" w:firstLine="567"/>
        <w:jc w:val="both"/>
        <w:rPr>
          <w:rFonts w:ascii="Times New Roman" w:hAnsi="Times New Roman" w:cs="Times New Roman"/>
          <w:i/>
          <w:sz w:val="28"/>
          <w:szCs w:val="28"/>
          <w:lang w:val="kk-KZ"/>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R</m:t>
              </m:r>
            </m:e>
            <m:sub>
              <m:r>
                <w:rPr>
                  <w:rFonts w:ascii="Cambria Math" w:hAnsi="Cambria Math" w:cs="Times New Roman"/>
                  <w:sz w:val="28"/>
                  <w:szCs w:val="28"/>
                  <w:lang w:val="en-US"/>
                </w:rPr>
                <m:t>t</m:t>
              </m:r>
            </m:sub>
          </m:sSub>
          <m:r>
            <w:rPr>
              <w:rFonts w:ascii="Cambria Math" w:hAnsi="Cambria Math" w:cs="Times New Roman"/>
              <w:sz w:val="28"/>
              <w:szCs w:val="28"/>
              <w:lang w:val="en-US"/>
            </w:rPr>
            <m:t>=u+ct-</m:t>
          </m:r>
          <m:nary>
            <m:naryPr>
              <m:chr m:val="∑"/>
              <m:limLoc m:val="undOvr"/>
              <m:ctrlPr>
                <w:rPr>
                  <w:rFonts w:ascii="Cambria Math" w:hAnsi="Cambria Math" w:cs="Times New Roman"/>
                  <w:i/>
                  <w:sz w:val="28"/>
                  <w:szCs w:val="28"/>
                  <w:lang w:val="kk-KZ"/>
                </w:rPr>
              </m:ctrlPr>
            </m:naryPr>
            <m:sub>
              <m:r>
                <w:rPr>
                  <w:rFonts w:ascii="Cambria Math" w:hAnsi="Cambria Math" w:cs="Times New Roman"/>
                  <w:sz w:val="28"/>
                  <w:szCs w:val="28"/>
                  <w:lang w:val="en-US"/>
                </w:rPr>
                <m:t>k=1</m:t>
              </m:r>
            </m:sub>
            <m:sup>
              <m:sSub>
                <m:sSubPr>
                  <m:ctrlPr>
                    <w:rPr>
                      <w:rFonts w:ascii="Cambria Math" w:hAnsi="Cambria Math" w:cs="Times New Roman"/>
                      <w:i/>
                      <w:sz w:val="28"/>
                      <w:szCs w:val="28"/>
                      <w:lang w:val="kk-KZ"/>
                    </w:rPr>
                  </m:ctrlPr>
                </m:sSubPr>
                <m:e>
                  <m:r>
                    <w:rPr>
                      <w:rFonts w:ascii="Cambria Math" w:hAnsi="Cambria Math" w:cs="Times New Roman"/>
                      <w:sz w:val="28"/>
                      <w:szCs w:val="28"/>
                      <w:lang w:val="kk-KZ"/>
                    </w:rPr>
                    <m:t>N</m:t>
                  </m:r>
                </m:e>
                <m:sub>
                  <m:r>
                    <w:rPr>
                      <w:rFonts w:ascii="Cambria Math" w:hAnsi="Cambria Math" w:cs="Times New Roman"/>
                      <w:sz w:val="28"/>
                      <w:szCs w:val="28"/>
                      <w:lang w:val="kk-KZ"/>
                    </w:rPr>
                    <m:t>t</m:t>
                  </m:r>
                </m:sub>
              </m:sSub>
            </m:sup>
            <m:e>
              <m:sSub>
                <m:sSubPr>
                  <m:ctrlPr>
                    <w:rPr>
                      <w:rFonts w:ascii="Cambria Math" w:hAnsi="Cambria Math" w:cs="Times New Roman"/>
                      <w:i/>
                      <w:sz w:val="28"/>
                      <w:szCs w:val="28"/>
                      <w:lang w:val="kk-KZ"/>
                    </w:rPr>
                  </m:ctrlPr>
                </m:sSubPr>
                <m:e>
                  <m:r>
                    <w:rPr>
                      <w:rFonts w:ascii="Cambria Math" w:hAnsi="Cambria Math" w:cs="Times New Roman"/>
                      <w:sz w:val="28"/>
                      <w:szCs w:val="28"/>
                      <w:lang w:val="kk-KZ"/>
                    </w:rPr>
                    <m:t>ξ</m:t>
                  </m:r>
                </m:e>
                <m:sub>
                  <m:r>
                    <w:rPr>
                      <w:rFonts w:ascii="Cambria Math" w:hAnsi="Cambria Math" w:cs="Times New Roman"/>
                      <w:sz w:val="28"/>
                      <w:szCs w:val="28"/>
                      <w:lang w:val="kk-KZ"/>
                    </w:rPr>
                    <m:t>k</m:t>
                  </m:r>
                </m:sub>
              </m:sSub>
            </m:e>
          </m:nary>
        </m:oMath>
      </m:oMathPara>
    </w:p>
    <w:p w:rsidR="00611B4D" w:rsidRPr="00611B4D" w:rsidRDefault="00611B4D" w:rsidP="00DB3BC3">
      <w:pPr>
        <w:ind w:left="-567" w:firstLine="567"/>
        <w:jc w:val="both"/>
        <w:rPr>
          <w:rFonts w:ascii="Times New Roman" w:hAnsi="Times New Roman" w:cs="Times New Roman"/>
          <w:sz w:val="28"/>
          <w:szCs w:val="28"/>
          <w:lang w:val="kk-KZ"/>
        </w:rPr>
      </w:pPr>
      <w:r w:rsidRPr="00611B4D">
        <w:rPr>
          <w:rFonts w:ascii="Times New Roman" w:eastAsia="Times New Roman" w:hAnsi="Times New Roman" w:cs="Times New Roman"/>
          <w:sz w:val="28"/>
          <w:szCs w:val="28"/>
          <w:lang w:val="kk-KZ"/>
        </w:rPr>
        <w:t>онда</w:t>
      </w:r>
    </w:p>
    <w:p w:rsidR="00611B4D" w:rsidRPr="00611B4D" w:rsidRDefault="00611B4D" w:rsidP="00DB3BC3">
      <w:pPr>
        <w:ind w:left="-567" w:firstLine="567"/>
        <w:jc w:val="both"/>
        <w:rPr>
          <w:rFonts w:ascii="Times New Roman" w:hAnsi="Times New Roman" w:cs="Times New Roman"/>
          <w:sz w:val="28"/>
          <w:szCs w:val="28"/>
          <w:lang w:val="kk-KZ"/>
        </w:rPr>
      </w:pPr>
      <w:r w:rsidRPr="00611B4D">
        <w:rPr>
          <w:rFonts w:ascii="Times New Roman" w:eastAsia="Times New Roman" w:hAnsi="Times New Roman" w:cs="Times New Roman"/>
          <w:sz w:val="28"/>
          <w:szCs w:val="28"/>
          <w:lang w:val="kk-KZ"/>
        </w:rPr>
        <w:t>u - бастапқы капитал,</w:t>
      </w:r>
    </w:p>
    <w:p w:rsidR="00611B4D" w:rsidRPr="00611B4D" w:rsidRDefault="00611B4D" w:rsidP="00DB3BC3">
      <w:pPr>
        <w:ind w:left="-567" w:firstLine="567"/>
        <w:jc w:val="both"/>
        <w:rPr>
          <w:rFonts w:ascii="Times New Roman" w:hAnsi="Times New Roman" w:cs="Times New Roman"/>
          <w:sz w:val="28"/>
          <w:szCs w:val="28"/>
          <w:lang w:val="kk-KZ"/>
        </w:rPr>
      </w:pPr>
      <w:r w:rsidRPr="00611B4D">
        <w:rPr>
          <w:rFonts w:ascii="Times New Roman" w:eastAsia="Times New Roman" w:hAnsi="Times New Roman" w:cs="Times New Roman"/>
          <w:sz w:val="28"/>
          <w:szCs w:val="28"/>
          <w:lang w:val="kk-KZ"/>
        </w:rPr>
        <w:t>c - "сыйақылардың", жарналардың түсу жылдамдығы,</w:t>
      </w:r>
    </w:p>
    <w:p w:rsidR="00611B4D" w:rsidRPr="00611B4D" w:rsidRDefault="00611B4D" w:rsidP="00DB3BC3">
      <w:pPr>
        <w:ind w:left="-567" w:firstLine="567"/>
        <w:jc w:val="both"/>
        <w:rPr>
          <w:rFonts w:ascii="Times New Roman" w:hAnsi="Times New Roman" w:cs="Times New Roman"/>
          <w:sz w:val="28"/>
          <w:szCs w:val="28"/>
          <w:lang w:val="kk-KZ"/>
        </w:rPr>
      </w:pPr>
      <w:r w:rsidRPr="00611B4D">
        <w:rPr>
          <w:rFonts w:ascii="Times New Roman" w:eastAsia="Times New Roman" w:hAnsi="Times New Roman" w:cs="Times New Roman"/>
          <w:sz w:val="28"/>
          <w:szCs w:val="28"/>
          <w:lang w:val="kk-KZ"/>
        </w:rPr>
        <w:t>(</w:t>
      </w:r>
      <m:oMath>
        <m:sSub>
          <m:sSubPr>
            <m:ctrlPr>
              <w:rPr>
                <w:rFonts w:ascii="Cambria Math" w:hAnsi="Cambria Math" w:cs="Times New Roman"/>
                <w:i/>
                <w:sz w:val="28"/>
                <w:szCs w:val="28"/>
              </w:rPr>
            </m:ctrlPr>
          </m:sSubPr>
          <m:e>
            <m:r>
              <w:rPr>
                <w:rFonts w:ascii="Cambria Math" w:hAnsi="Cambria Math" w:cs="Times New Roman"/>
                <w:sz w:val="28"/>
                <w:szCs w:val="28"/>
                <w:lang w:val="kk-KZ"/>
              </w:rPr>
              <m:t>ξ</m:t>
            </m:r>
          </m:e>
          <m:sub>
            <m:r>
              <w:rPr>
                <w:rFonts w:ascii="Cambria Math" w:hAnsi="Cambria Math" w:cs="Times New Roman"/>
                <w:sz w:val="28"/>
                <w:szCs w:val="28"/>
                <w:lang w:val="kk-KZ"/>
              </w:rPr>
              <m:t>k</m:t>
            </m:r>
          </m:sub>
        </m:sSub>
      </m:oMath>
      <w:r w:rsidRPr="00611B4D">
        <w:rPr>
          <w:rFonts w:ascii="Times New Roman" w:eastAsia="Times New Roman" w:hAnsi="Times New Roman" w:cs="Times New Roman"/>
          <w:sz w:val="28"/>
          <w:szCs w:val="28"/>
          <w:lang w:val="kk-KZ"/>
        </w:rPr>
        <w:t xml:space="preserve">) - белгілі бір үлестіру функциясы бар тәуелсіз бірдей үлестірілген кездейсоқ шамалардың тізбегі, </w:t>
      </w:r>
      <m:oMath>
        <m:r>
          <w:rPr>
            <w:rFonts w:ascii="Cambria Math" w:hAnsi="Cambria Math" w:cs="Times New Roman"/>
            <w:sz w:val="28"/>
            <w:szCs w:val="28"/>
            <w:lang w:val="kk-KZ"/>
          </w:rPr>
          <m:t>F</m:t>
        </m:r>
        <m:d>
          <m:dPr>
            <m:ctrlPr>
              <w:rPr>
                <w:rFonts w:ascii="Cambria Math" w:hAnsi="Cambria Math" w:cs="Times New Roman"/>
                <w:i/>
                <w:sz w:val="28"/>
                <w:szCs w:val="28"/>
              </w:rPr>
            </m:ctrlPr>
          </m:dPr>
          <m:e>
            <m:r>
              <w:rPr>
                <w:rFonts w:ascii="Cambria Math" w:hAnsi="Cambria Math" w:cs="Times New Roman"/>
                <w:sz w:val="28"/>
                <w:szCs w:val="28"/>
                <w:lang w:val="kk-KZ"/>
              </w:rPr>
              <m:t>x</m:t>
            </m:r>
          </m:e>
        </m:d>
        <m:r>
          <w:rPr>
            <w:rFonts w:ascii="Cambria Math" w:hAnsi="Cambria Math" w:cs="Times New Roman"/>
            <w:sz w:val="28"/>
            <w:szCs w:val="28"/>
            <w:lang w:val="kk-KZ"/>
          </w:rPr>
          <m:t>=P</m:t>
        </m:r>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lang w:val="kk-KZ"/>
                  </w:rPr>
                  <m:t>ξ</m:t>
                </m:r>
              </m:e>
              <m:sub>
                <m:r>
                  <w:rPr>
                    <w:rFonts w:ascii="Cambria Math" w:hAnsi="Cambria Math" w:cs="Times New Roman"/>
                    <w:sz w:val="28"/>
                    <w:szCs w:val="28"/>
                    <w:lang w:val="kk-KZ"/>
                  </w:rPr>
                  <m:t>1</m:t>
                </m:r>
              </m:sub>
            </m:sSub>
            <m:r>
              <w:rPr>
                <w:rFonts w:ascii="Cambria Math" w:hAnsi="Cambria Math" w:cs="Times New Roman"/>
                <w:sz w:val="28"/>
                <w:szCs w:val="28"/>
                <w:lang w:val="kk-KZ"/>
              </w:rPr>
              <m:t>≤x</m:t>
            </m:r>
          </m:e>
        </m:d>
        <m:r>
          <w:rPr>
            <w:rFonts w:ascii="Cambria Math" w:hAnsi="Cambria Math" w:cs="Times New Roman"/>
            <w:sz w:val="28"/>
            <w:szCs w:val="28"/>
            <w:lang w:val="kk-KZ"/>
          </w:rPr>
          <m:t>,μ=E</m:t>
        </m:r>
        <m:sSub>
          <m:sSubPr>
            <m:ctrlPr>
              <w:rPr>
                <w:rFonts w:ascii="Cambria Math" w:hAnsi="Cambria Math" w:cs="Times New Roman"/>
                <w:i/>
                <w:sz w:val="28"/>
                <w:szCs w:val="28"/>
              </w:rPr>
            </m:ctrlPr>
          </m:sSubPr>
          <m:e>
            <m:r>
              <w:rPr>
                <w:rFonts w:ascii="Cambria Math" w:hAnsi="Cambria Math" w:cs="Times New Roman"/>
                <w:sz w:val="28"/>
                <w:szCs w:val="28"/>
                <w:lang w:val="kk-KZ"/>
              </w:rPr>
              <m:t>ξ</m:t>
            </m:r>
          </m:e>
          <m:sub>
            <m:r>
              <w:rPr>
                <w:rFonts w:ascii="Cambria Math" w:hAnsi="Cambria Math" w:cs="Times New Roman"/>
                <w:sz w:val="28"/>
                <w:szCs w:val="28"/>
                <w:lang w:val="kk-KZ"/>
              </w:rPr>
              <m:t>1</m:t>
            </m:r>
          </m:sub>
        </m:sSub>
        <m:r>
          <w:rPr>
            <w:rFonts w:ascii="Cambria Math" w:hAnsi="Cambria Math" w:cs="Times New Roman"/>
            <w:sz w:val="28"/>
            <w:szCs w:val="28"/>
            <w:lang w:val="kk-KZ"/>
          </w:rPr>
          <m:t>(F</m:t>
        </m:r>
        <m:d>
          <m:dPr>
            <m:ctrlPr>
              <w:rPr>
                <w:rFonts w:ascii="Cambria Math" w:hAnsi="Cambria Math" w:cs="Times New Roman"/>
                <w:i/>
                <w:sz w:val="28"/>
                <w:szCs w:val="28"/>
              </w:rPr>
            </m:ctrlPr>
          </m:dPr>
          <m:e>
            <m:r>
              <w:rPr>
                <w:rFonts w:ascii="Cambria Math" w:hAnsi="Cambria Math" w:cs="Times New Roman"/>
                <w:sz w:val="28"/>
                <w:szCs w:val="28"/>
                <w:lang w:val="kk-KZ"/>
              </w:rPr>
              <m:t>0</m:t>
            </m:r>
          </m:e>
        </m:d>
        <m:r>
          <w:rPr>
            <w:rFonts w:ascii="Cambria Math" w:hAnsi="Cambria Math" w:cs="Times New Roman"/>
            <w:sz w:val="28"/>
            <w:szCs w:val="28"/>
            <w:lang w:val="kk-KZ"/>
          </w:rPr>
          <m:t>=0,μ&lt;∝)</m:t>
        </m:r>
      </m:oMath>
    </w:p>
    <w:p w:rsidR="00611B4D" w:rsidRPr="00761E3F" w:rsidRDefault="00611B4D" w:rsidP="00DB3BC3">
      <w:pPr>
        <w:ind w:left="-567" w:firstLine="567"/>
        <w:jc w:val="both"/>
        <w:rPr>
          <w:rFonts w:ascii="Times New Roman" w:hAnsi="Times New Roman" w:cs="Times New Roman"/>
          <w:iCs/>
          <w:sz w:val="28"/>
          <w:szCs w:val="28"/>
          <w:lang w:val="kk-KZ"/>
        </w:rPr>
      </w:pPr>
      <m:oMath>
        <m:r>
          <w:rPr>
            <w:rFonts w:ascii="Cambria Math" w:hAnsi="Cambria Math" w:cs="Times New Roman"/>
            <w:sz w:val="28"/>
            <w:szCs w:val="28"/>
            <w:lang w:val="kk-KZ"/>
          </w:rPr>
          <m:t>N=</m:t>
        </m:r>
        <m:sSub>
          <m:sSubPr>
            <m:ctrlPr>
              <w:rPr>
                <w:rFonts w:ascii="Cambria Math" w:hAnsi="Cambria Math" w:cs="Times New Roman"/>
                <w:i/>
                <w:iCs/>
                <w:sz w:val="28"/>
                <w:szCs w:val="28"/>
              </w:rPr>
            </m:ctrlPr>
          </m:sSubPr>
          <m:e>
            <m:r>
              <w:rPr>
                <w:rFonts w:ascii="Cambria Math" w:hAnsi="Cambria Math" w:cs="Times New Roman"/>
                <w:sz w:val="28"/>
                <w:szCs w:val="28"/>
                <w:lang w:val="kk-KZ"/>
              </w:rPr>
              <m:t>(</m:t>
            </m:r>
            <m:sSub>
              <m:sSubPr>
                <m:ctrlPr>
                  <w:rPr>
                    <w:rFonts w:ascii="Cambria Math" w:hAnsi="Cambria Math" w:cs="Times New Roman"/>
                    <w:i/>
                    <w:iCs/>
                    <w:sz w:val="28"/>
                    <w:szCs w:val="28"/>
                  </w:rPr>
                </m:ctrlPr>
              </m:sSubPr>
              <m:e>
                <m:r>
                  <w:rPr>
                    <w:rFonts w:ascii="Cambria Math" w:hAnsi="Cambria Math" w:cs="Times New Roman"/>
                    <w:sz w:val="28"/>
                    <w:szCs w:val="28"/>
                    <w:lang w:val="kk-KZ"/>
                  </w:rPr>
                  <m:t>N</m:t>
                </m:r>
              </m:e>
              <m:sub>
                <m:r>
                  <w:rPr>
                    <w:rFonts w:ascii="Cambria Math" w:hAnsi="Cambria Math" w:cs="Times New Roman"/>
                    <w:sz w:val="28"/>
                    <w:szCs w:val="28"/>
                    <w:lang w:val="kk-KZ"/>
                  </w:rPr>
                  <m:t>t</m:t>
                </m:r>
              </m:sub>
            </m:sSub>
            <m:r>
              <w:rPr>
                <w:rFonts w:ascii="Cambria Math" w:hAnsi="Cambria Math" w:cs="Times New Roman"/>
                <w:sz w:val="28"/>
                <w:szCs w:val="28"/>
                <w:lang w:val="kk-KZ"/>
              </w:rPr>
              <m:t>)</m:t>
            </m:r>
          </m:e>
          <m:sub>
            <m:r>
              <w:rPr>
                <w:rFonts w:ascii="Cambria Math" w:hAnsi="Cambria Math" w:cs="Times New Roman"/>
                <w:sz w:val="28"/>
                <w:szCs w:val="28"/>
                <w:lang w:val="kk-KZ"/>
              </w:rPr>
              <m:t>t≥0</m:t>
            </m:r>
          </m:sub>
        </m:sSub>
      </m:oMath>
      <w:r w:rsidRPr="00611B4D">
        <w:rPr>
          <w:rFonts w:ascii="Times New Roman" w:hAnsi="Times New Roman" w:cs="Times New Roman"/>
          <w:iCs/>
          <w:sz w:val="28"/>
          <w:szCs w:val="28"/>
          <w:lang w:val="kk-KZ"/>
        </w:rPr>
        <w:t xml:space="preserve"> </w:t>
      </w:r>
      <w:r w:rsidRPr="00761E3F">
        <w:rPr>
          <w:rFonts w:ascii="Times New Roman" w:hAnsi="Times New Roman" w:cs="Times New Roman"/>
          <w:iCs/>
          <w:sz w:val="28"/>
          <w:szCs w:val="28"/>
          <w:lang w:val="kk-KZ"/>
        </w:rPr>
        <w:t xml:space="preserve">– Пуассон процессі, </w:t>
      </w:r>
      <m:oMath>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N</m:t>
            </m:r>
          </m:e>
          <m:sub>
            <m:r>
              <w:rPr>
                <w:rFonts w:ascii="Cambria Math" w:hAnsi="Cambria Math" w:cs="Times New Roman"/>
                <w:sz w:val="28"/>
                <w:szCs w:val="28"/>
                <w:lang w:val="kk-KZ"/>
              </w:rPr>
              <m:t>t</m:t>
            </m:r>
          </m:sub>
        </m:sSub>
        <m:r>
          <w:rPr>
            <w:rFonts w:ascii="Cambria Math" w:hAnsi="Cambria Math" w:cs="Times New Roman"/>
            <w:sz w:val="28"/>
            <w:szCs w:val="28"/>
            <w:lang w:val="kk-KZ"/>
          </w:rPr>
          <m:t>=</m:t>
        </m:r>
        <m:nary>
          <m:naryPr>
            <m:chr m:val="∑"/>
            <m:limLoc m:val="undOvr"/>
            <m:supHide m:val="1"/>
            <m:ctrlPr>
              <w:rPr>
                <w:rFonts w:ascii="Cambria Math" w:hAnsi="Cambria Math" w:cs="Times New Roman"/>
                <w:i/>
                <w:iCs/>
                <w:sz w:val="28"/>
                <w:szCs w:val="28"/>
                <w:lang w:val="kk-KZ"/>
              </w:rPr>
            </m:ctrlPr>
          </m:naryPr>
          <m:sub>
            <m:r>
              <w:rPr>
                <w:rFonts w:ascii="Cambria Math" w:hAnsi="Cambria Math" w:cs="Times New Roman"/>
                <w:sz w:val="28"/>
                <w:szCs w:val="28"/>
                <w:lang w:val="kk-KZ"/>
              </w:rPr>
              <m:t>k</m:t>
            </m:r>
          </m:sub>
          <m:sup/>
          <m:e>
            <m:r>
              <w:rPr>
                <w:rFonts w:ascii="Cambria Math" w:hAnsi="Cambria Math" w:cs="Times New Roman"/>
                <w:sz w:val="28"/>
                <w:szCs w:val="28"/>
                <w:lang w:val="kk-KZ"/>
              </w:rPr>
              <m:t>I</m:t>
            </m:r>
            <m:d>
              <m:dPr>
                <m:ctrlPr>
                  <w:rPr>
                    <w:rFonts w:ascii="Cambria Math" w:hAnsi="Cambria Math" w:cs="Times New Roman"/>
                    <w:i/>
                    <w:iCs/>
                    <w:sz w:val="28"/>
                    <w:szCs w:val="28"/>
                    <w:lang w:val="kk-KZ"/>
                  </w:rPr>
                </m:ctrlPr>
              </m:dPr>
              <m:e>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T</m:t>
                    </m:r>
                  </m:e>
                  <m:sub>
                    <m:r>
                      <w:rPr>
                        <w:rFonts w:ascii="Cambria Math" w:hAnsi="Cambria Math" w:cs="Times New Roman"/>
                        <w:sz w:val="28"/>
                        <w:szCs w:val="28"/>
                        <w:lang w:val="kk-KZ"/>
                      </w:rPr>
                      <m:t>k</m:t>
                    </m:r>
                  </m:sub>
                </m:sSub>
                <m:r>
                  <w:rPr>
                    <w:rFonts w:ascii="Cambria Math" w:hAnsi="Cambria Math" w:cs="Times New Roman"/>
                    <w:sz w:val="28"/>
                    <w:szCs w:val="28"/>
                    <w:lang w:val="kk-KZ"/>
                  </w:rPr>
                  <m:t>≤t</m:t>
                </m:r>
              </m:e>
            </m:d>
            <m:r>
              <w:rPr>
                <w:rFonts w:ascii="Cambria Math" w:hAnsi="Cambria Math" w:cs="Times New Roman"/>
                <w:sz w:val="28"/>
                <w:szCs w:val="28"/>
                <w:lang w:val="kk-KZ"/>
              </w:rPr>
              <m:t xml:space="preserve">, </m:t>
            </m:r>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T</m:t>
                </m:r>
              </m:e>
              <m:sub>
                <m:r>
                  <w:rPr>
                    <w:rFonts w:ascii="Cambria Math" w:hAnsi="Cambria Math" w:cs="Times New Roman"/>
                    <w:sz w:val="28"/>
                    <w:szCs w:val="28"/>
                    <w:lang w:val="kk-KZ"/>
                  </w:rPr>
                  <m:t>1,</m:t>
                </m:r>
              </m:sub>
            </m:sSub>
          </m:e>
        </m:nary>
        <m:r>
          <w:rPr>
            <w:rFonts w:ascii="Cambria Math" w:hAnsi="Cambria Math" w:cs="Times New Roman"/>
            <w:sz w:val="28"/>
            <w:szCs w:val="28"/>
            <w:lang w:val="kk-KZ"/>
          </w:rPr>
          <m:t xml:space="preserve"> </m:t>
        </m:r>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T</m:t>
            </m:r>
          </m:e>
          <m:sub>
            <m:r>
              <w:rPr>
                <w:rFonts w:ascii="Cambria Math" w:hAnsi="Cambria Math" w:cs="Times New Roman"/>
                <w:sz w:val="28"/>
                <w:szCs w:val="28"/>
                <w:lang w:val="kk-KZ"/>
              </w:rPr>
              <m:t>2,</m:t>
            </m:r>
          </m:sub>
        </m:sSub>
        <m:r>
          <w:rPr>
            <w:rFonts w:ascii="Cambria Math" w:hAnsi="Cambria Math" w:cs="Times New Roman"/>
            <w:sz w:val="28"/>
            <w:szCs w:val="28"/>
            <w:lang w:val="kk-KZ"/>
          </w:rPr>
          <m:t xml:space="preserve">…- </m:t>
        </m:r>
      </m:oMath>
      <w:r w:rsidRPr="00761E3F">
        <w:rPr>
          <w:rFonts w:ascii="Times New Roman" w:eastAsia="Times New Roman" w:hAnsi="Times New Roman" w:cs="Times New Roman"/>
          <w:sz w:val="28"/>
          <w:szCs w:val="28"/>
          <w:lang w:val="kk-KZ"/>
        </w:rPr>
        <w:t xml:space="preserve">сәттері төлеуге қойылатын талаптардың түсімдері,әрі </w:t>
      </w:r>
      <w:r w:rsidRPr="00761E3F">
        <w:rPr>
          <w:rFonts w:ascii="Times New Roman" w:eastAsia="Times New Roman" w:hAnsi="Times New Roman" w:cs="Times New Roman"/>
          <w:sz w:val="28"/>
          <w:szCs w:val="28"/>
        </w:rPr>
        <w:t>λ</w:t>
      </w:r>
      <w:r w:rsidRPr="00761E3F">
        <w:rPr>
          <w:rFonts w:ascii="Times New Roman" w:eastAsia="Times New Roman" w:hAnsi="Times New Roman" w:cs="Times New Roman"/>
          <w:sz w:val="28"/>
          <w:szCs w:val="28"/>
          <w:lang w:val="kk-KZ"/>
        </w:rPr>
        <w:t xml:space="preserve"> параметрімен экспоненциалды үлестірімі бар тәуелсіз шамалар:</w:t>
      </w:r>
    </w:p>
    <w:p w:rsidR="00611B4D" w:rsidRPr="00761E3F" w:rsidRDefault="00611B4D" w:rsidP="00DB3BC3">
      <w:pPr>
        <w:ind w:left="-567" w:firstLine="567"/>
        <w:jc w:val="both"/>
        <w:rPr>
          <w:rFonts w:ascii="Times New Roman" w:hAnsi="Times New Roman" w:cs="Times New Roman"/>
          <w:iCs/>
          <w:sz w:val="28"/>
          <w:szCs w:val="28"/>
          <w:lang w:val="kk-KZ"/>
        </w:rPr>
      </w:pPr>
      <m:oMathPara>
        <m:oMath>
          <m:r>
            <w:rPr>
              <w:rFonts w:ascii="Cambria Math" w:hAnsi="Cambria Math" w:cs="Times New Roman"/>
              <w:sz w:val="28"/>
              <w:szCs w:val="28"/>
              <w:lang w:val="kk-KZ"/>
            </w:rPr>
            <m:t>P</m:t>
          </m:r>
          <m:d>
            <m:dPr>
              <m:begChr m:val="{"/>
              <m:endChr m:val="}"/>
              <m:ctrlPr>
                <w:rPr>
                  <w:rFonts w:ascii="Cambria Math" w:hAnsi="Cambria Math" w:cs="Times New Roman"/>
                  <w:i/>
                  <w:iCs/>
                  <w:sz w:val="28"/>
                  <w:szCs w:val="28"/>
                  <w:lang w:val="kk-KZ"/>
                </w:rPr>
              </m:ctrlPr>
            </m:dPr>
            <m:e>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T</m:t>
                  </m:r>
                </m:e>
                <m:sub>
                  <m:r>
                    <w:rPr>
                      <w:rFonts w:ascii="Cambria Math" w:hAnsi="Cambria Math" w:cs="Times New Roman"/>
                      <w:sz w:val="28"/>
                      <w:szCs w:val="28"/>
                      <w:lang w:val="kk-KZ"/>
                    </w:rPr>
                    <m:t>k+1</m:t>
                  </m:r>
                </m:sub>
              </m:sSub>
              <m:r>
                <w:rPr>
                  <w:rFonts w:ascii="Cambria Math" w:hAnsi="Cambria Math" w:cs="Times New Roman"/>
                  <w:sz w:val="28"/>
                  <w:szCs w:val="28"/>
                  <w:lang w:val="kk-KZ"/>
                </w:rPr>
                <m:t>-</m:t>
              </m:r>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T</m:t>
                  </m:r>
                </m:e>
                <m:sub>
                  <m:r>
                    <w:rPr>
                      <w:rFonts w:ascii="Cambria Math" w:hAnsi="Cambria Math" w:cs="Times New Roman"/>
                      <w:sz w:val="28"/>
                      <w:szCs w:val="28"/>
                      <w:lang w:val="kk-KZ"/>
                    </w:rPr>
                    <m:t>k</m:t>
                  </m:r>
                </m:sub>
              </m:sSub>
              <m:r>
                <w:rPr>
                  <w:rFonts w:ascii="Cambria Math" w:hAnsi="Cambria Math" w:cs="Times New Roman"/>
                  <w:sz w:val="28"/>
                  <w:szCs w:val="28"/>
                  <w:lang w:val="kk-KZ"/>
                </w:rPr>
                <m:t>≥t</m:t>
              </m:r>
            </m:e>
          </m:d>
          <m:r>
            <w:rPr>
              <w:rFonts w:ascii="Cambria Math" w:hAnsi="Cambria Math" w:cs="Times New Roman"/>
              <w:sz w:val="28"/>
              <w:szCs w:val="28"/>
              <w:lang w:val="kk-KZ"/>
            </w:rPr>
            <m:t>=</m:t>
          </m:r>
          <m:sSup>
            <m:sSupPr>
              <m:ctrlPr>
                <w:rPr>
                  <w:rFonts w:ascii="Cambria Math" w:hAnsi="Cambria Math" w:cs="Times New Roman"/>
                  <w:i/>
                  <w:iCs/>
                  <w:sz w:val="28"/>
                  <w:szCs w:val="28"/>
                  <w:lang w:val="kk-KZ"/>
                </w:rPr>
              </m:ctrlPr>
            </m:sSupPr>
            <m:e>
              <m:r>
                <w:rPr>
                  <w:rFonts w:ascii="Cambria Math" w:hAnsi="Cambria Math" w:cs="Times New Roman"/>
                  <w:sz w:val="28"/>
                  <w:szCs w:val="28"/>
                  <w:lang w:val="kk-KZ"/>
                </w:rPr>
                <m:t>e</m:t>
              </m:r>
            </m:e>
            <m:sup>
              <m:r>
                <w:rPr>
                  <w:rFonts w:ascii="Cambria Math" w:hAnsi="Cambria Math" w:cs="Times New Roman"/>
                  <w:sz w:val="28"/>
                  <w:szCs w:val="28"/>
                  <w:lang w:val="kk-KZ"/>
                </w:rPr>
                <m:t>-λt</m:t>
              </m:r>
            </m:sup>
          </m:sSup>
        </m:oMath>
      </m:oMathPara>
    </w:p>
    <w:p w:rsidR="00611B4D" w:rsidRPr="00761E3F" w:rsidRDefault="00611B4D" w:rsidP="00DB3BC3">
      <w:pPr>
        <w:ind w:left="-567" w:firstLine="567"/>
        <w:jc w:val="both"/>
        <w:rPr>
          <w:rFonts w:ascii="Times New Roman" w:hAnsi="Times New Roman" w:cs="Times New Roman"/>
          <w:sz w:val="28"/>
          <w:szCs w:val="28"/>
        </w:rPr>
      </w:pPr>
    </w:p>
    <w:p w:rsidR="00611B4D" w:rsidRPr="00761E3F" w:rsidRDefault="00611B4D" w:rsidP="00DB3BC3">
      <w:pPr>
        <w:ind w:left="-567" w:firstLine="567"/>
        <w:jc w:val="both"/>
        <w:rPr>
          <w:rFonts w:ascii="Times New Roman" w:eastAsia="Times New Roman" w:hAnsi="Times New Roman" w:cs="Times New Roman"/>
          <w:sz w:val="28"/>
          <w:szCs w:val="28"/>
        </w:rPr>
      </w:pPr>
      <w:proofErr w:type="gramStart"/>
      <w:r w:rsidRPr="00761E3F">
        <w:rPr>
          <w:rFonts w:ascii="Times New Roman" w:eastAsia="Times New Roman" w:hAnsi="Times New Roman" w:cs="Times New Roman"/>
          <w:sz w:val="28"/>
          <w:szCs w:val="28"/>
        </w:rPr>
        <w:t>Бұл,анық</w:t>
      </w:r>
      <w:proofErr w:type="gramEnd"/>
    </w:p>
    <w:p w:rsidR="00611B4D" w:rsidRPr="00761E3F" w:rsidRDefault="00611B4D" w:rsidP="00DB3BC3">
      <w:pPr>
        <w:ind w:left="-567" w:firstLine="567"/>
        <w:jc w:val="both"/>
        <w:rPr>
          <w:rFonts w:ascii="Times New Roman" w:hAnsi="Times New Roman" w:cs="Times New Roman"/>
          <w:sz w:val="28"/>
          <w:szCs w:val="28"/>
        </w:rPr>
      </w:pPr>
      <m:oMathPara>
        <m:oMath>
          <m:r>
            <w:rPr>
              <w:rFonts w:ascii="Cambria Math" w:hAnsi="Cambria Math" w:cs="Times New Roman"/>
              <w:sz w:val="28"/>
              <w:szCs w:val="28"/>
              <w:lang w:val="kk-KZ"/>
            </w:rPr>
            <m:t>E</m:t>
          </m:r>
          <m:sSub>
            <m:sSubPr>
              <m:ctrlPr>
                <w:rPr>
                  <w:rFonts w:ascii="Cambria Math" w:hAnsi="Cambria Math" w:cs="Times New Roman"/>
                  <w:i/>
                  <w:iCs/>
                  <w:sz w:val="28"/>
                  <w:szCs w:val="28"/>
                  <w:lang w:val="kk-KZ"/>
                </w:rPr>
              </m:ctrlPr>
            </m:sSubPr>
            <m:e>
              <m:r>
                <w:rPr>
                  <w:rFonts w:ascii="Cambria Math" w:hAnsi="Cambria Math" w:cs="Times New Roman"/>
                  <w:sz w:val="28"/>
                  <w:szCs w:val="28"/>
                  <w:lang w:val="kk-KZ"/>
                </w:rPr>
                <m:t>R</m:t>
              </m:r>
            </m:e>
            <m:sub>
              <m:r>
                <w:rPr>
                  <w:rFonts w:ascii="Cambria Math" w:hAnsi="Cambria Math" w:cs="Times New Roman"/>
                  <w:sz w:val="28"/>
                  <w:szCs w:val="28"/>
                  <w:lang w:val="kk-KZ"/>
                </w:rPr>
                <m:t>t</m:t>
              </m:r>
            </m:sub>
          </m:sSub>
          <m:r>
            <w:rPr>
              <w:rFonts w:ascii="Cambria Math" w:hAnsi="Cambria Math" w:cs="Times New Roman"/>
              <w:sz w:val="28"/>
              <w:szCs w:val="28"/>
              <w:lang w:val="kk-KZ"/>
            </w:rPr>
            <m:t>=u+</m:t>
          </m:r>
          <m:d>
            <m:dPr>
              <m:ctrlPr>
                <w:rPr>
                  <w:rFonts w:ascii="Cambria Math" w:hAnsi="Cambria Math" w:cs="Times New Roman"/>
                  <w:i/>
                  <w:iCs/>
                  <w:sz w:val="28"/>
                  <w:szCs w:val="28"/>
                  <w:lang w:val="kk-KZ"/>
                </w:rPr>
              </m:ctrlPr>
            </m:dPr>
            <m:e>
              <m:r>
                <w:rPr>
                  <w:rFonts w:ascii="Cambria Math" w:hAnsi="Cambria Math" w:cs="Times New Roman"/>
                  <w:sz w:val="28"/>
                  <w:szCs w:val="28"/>
                  <w:lang w:val="kk-KZ"/>
                </w:rPr>
                <m:t>c-λμ</m:t>
              </m:r>
            </m:e>
          </m:d>
          <m:r>
            <w:rPr>
              <w:rFonts w:ascii="Cambria Math" w:hAnsi="Cambria Math" w:cs="Times New Roman"/>
              <w:sz w:val="28"/>
              <w:szCs w:val="28"/>
              <w:lang w:val="kk-KZ"/>
            </w:rPr>
            <m:t>t=u+ρλμt</m:t>
          </m:r>
          <m:r>
            <m:rPr>
              <m:sty m:val="p"/>
            </m:rPr>
            <w:rPr>
              <w:rFonts w:ascii="Times New Roman" w:hAnsi="Times New Roman" w:cs="Times New Roman"/>
              <w:sz w:val="28"/>
              <w:szCs w:val="28"/>
            </w:rPr>
            <w:br/>
          </m:r>
        </m:oMath>
      </m:oMathPara>
    </w:p>
    <w:p w:rsidR="00611B4D" w:rsidRPr="00761E3F" w:rsidRDefault="00611B4D" w:rsidP="00DB3BC3">
      <w:pPr>
        <w:ind w:left="-567" w:firstLine="567"/>
        <w:jc w:val="both"/>
        <w:rPr>
          <w:rFonts w:ascii="Times New Roman" w:hAnsi="Times New Roman" w:cs="Times New Roman"/>
          <w:sz w:val="28"/>
          <w:szCs w:val="28"/>
        </w:rPr>
      </w:pPr>
      <w:r w:rsidRPr="00761E3F">
        <w:rPr>
          <w:rFonts w:ascii="Times New Roman" w:eastAsia="Times New Roman" w:hAnsi="Times New Roman" w:cs="Times New Roman"/>
          <w:sz w:val="28"/>
          <w:szCs w:val="28"/>
        </w:rPr>
        <w:t>ρ = c/(λμ) − 1 коэффициентімен, болжамды оң ("таза кірістің оң жағдайы")</w:t>
      </w:r>
    </w:p>
    <w:p w:rsidR="00611B4D" w:rsidRPr="00761E3F" w:rsidRDefault="00611B4D" w:rsidP="00DB3BC3">
      <w:pPr>
        <w:ind w:left="-567" w:firstLine="567"/>
        <w:jc w:val="both"/>
        <w:rPr>
          <w:rFonts w:ascii="Times New Roman" w:eastAsia="Times New Roman" w:hAnsi="Times New Roman" w:cs="Times New Roman"/>
          <w:sz w:val="28"/>
          <w:szCs w:val="28"/>
        </w:rPr>
      </w:pPr>
      <w:r w:rsidRPr="00761E3F">
        <w:rPr>
          <w:rFonts w:ascii="Times New Roman" w:eastAsia="Times New Roman" w:hAnsi="Times New Roman" w:cs="Times New Roman"/>
          <w:sz w:val="28"/>
          <w:szCs w:val="28"/>
        </w:rPr>
        <w:t>Осы модельге қатысты алғашқы табиғи мәселелердің бірі-жалпы бұзылу ықтималдығын есептеу p(</w:t>
      </w:r>
      <w:proofErr w:type="gramStart"/>
      <w:r w:rsidRPr="00761E3F">
        <w:rPr>
          <w:rFonts w:ascii="Times New Roman" w:eastAsia="Times New Roman" w:hAnsi="Times New Roman" w:cs="Times New Roman"/>
          <w:sz w:val="28"/>
          <w:szCs w:val="28"/>
        </w:rPr>
        <w:t>τ&lt;</w:t>
      </w:r>
      <w:proofErr w:type="gramEnd"/>
      <w:r w:rsidRPr="00761E3F">
        <w:rPr>
          <w:rFonts w:ascii="Times New Roman" w:eastAsia="Times New Roman" w:hAnsi="Times New Roman" w:cs="Times New Roman"/>
          <w:sz w:val="28"/>
          <w:szCs w:val="28"/>
        </w:rPr>
        <w:t>∞), немесе бұзылу ықтималдығы P(τ t t), T уақытына дейін, мұндағы</w:t>
      </w:r>
    </w:p>
    <w:p w:rsidR="00611B4D" w:rsidRPr="00761E3F" w:rsidRDefault="00611B4D" w:rsidP="00DB3BC3">
      <w:pPr>
        <w:ind w:left="-567" w:firstLine="567"/>
        <w:jc w:val="both"/>
        <w:rPr>
          <w:rFonts w:ascii="Times New Roman" w:eastAsia="Times New Roman" w:hAnsi="Times New Roman" w:cs="Times New Roman"/>
          <w:sz w:val="28"/>
          <w:szCs w:val="28"/>
        </w:rPr>
      </w:pPr>
    </w:p>
    <w:p w:rsidR="00611B4D" w:rsidRPr="00761E3F" w:rsidRDefault="00611B4D" w:rsidP="00DB3BC3">
      <w:pPr>
        <w:ind w:left="-567" w:firstLine="567"/>
        <w:jc w:val="both"/>
        <w:rPr>
          <w:rFonts w:ascii="Times New Roman" w:hAnsi="Times New Roman" w:cs="Times New Roman"/>
          <w:sz w:val="28"/>
          <w:szCs w:val="28"/>
        </w:rPr>
      </w:pPr>
      <m:oMathPara>
        <m:oMath>
          <m:r>
            <w:rPr>
              <w:rFonts w:ascii="Cambria Math" w:hAnsi="Cambria Math" w:cs="Times New Roman"/>
              <w:sz w:val="28"/>
              <w:szCs w:val="28"/>
            </w:rPr>
            <m:t>τ=</m:t>
          </m:r>
          <m:r>
            <m:rPr>
              <m:sty m:val="p"/>
            </m:rPr>
            <w:rPr>
              <w:rFonts w:ascii="Cambria Math" w:hAnsi="Cambria Math" w:cs="Times New Roman"/>
              <w:sz w:val="28"/>
              <w:szCs w:val="28"/>
            </w:rPr>
            <m:t>inf⁡</m:t>
          </m:r>
          <m:r>
            <w:rPr>
              <w:rFonts w:ascii="Cambria Math" w:hAnsi="Cambria Math" w:cs="Times New Roman"/>
              <w:sz w:val="28"/>
              <w:szCs w:val="28"/>
            </w:rPr>
            <m:t>{t:</m:t>
          </m:r>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t</m:t>
              </m:r>
            </m:sub>
          </m:sSub>
          <m:r>
            <w:rPr>
              <w:rFonts w:ascii="Cambria Math" w:hAnsi="Cambria Math" w:cs="Times New Roman"/>
              <w:sz w:val="28"/>
              <w:szCs w:val="28"/>
            </w:rPr>
            <m:t>≤0}</m:t>
          </m:r>
          <m:r>
            <m:rPr>
              <m:sty m:val="p"/>
            </m:rPr>
            <w:rPr>
              <w:rFonts w:ascii="Times New Roman" w:hAnsi="Times New Roman" w:cs="Times New Roman"/>
              <w:sz w:val="28"/>
              <w:szCs w:val="28"/>
            </w:rPr>
            <w:br/>
          </m:r>
        </m:oMath>
      </m:oMathPara>
    </w:p>
    <w:p w:rsidR="00611B4D" w:rsidRPr="00761E3F" w:rsidRDefault="00611B4D" w:rsidP="00DB3BC3">
      <w:pPr>
        <w:ind w:left="-567" w:firstLine="567"/>
        <w:jc w:val="both"/>
        <w:rPr>
          <w:rFonts w:ascii="Times New Roman" w:hAnsi="Times New Roman" w:cs="Times New Roman"/>
          <w:sz w:val="28"/>
          <w:szCs w:val="28"/>
        </w:rPr>
      </w:pPr>
      <w:r w:rsidRPr="00761E3F">
        <w:rPr>
          <w:rFonts w:ascii="Times New Roman" w:eastAsia="Times New Roman" w:hAnsi="Times New Roman" w:cs="Times New Roman"/>
          <w:b/>
          <w:bCs/>
          <w:sz w:val="28"/>
          <w:szCs w:val="28"/>
        </w:rPr>
        <w:t>Лундберг-Крамер</w:t>
      </w:r>
      <w:r w:rsidRPr="00761E3F">
        <w:rPr>
          <w:rFonts w:ascii="Times New Roman" w:eastAsia="Times New Roman" w:hAnsi="Times New Roman" w:cs="Times New Roman"/>
          <w:sz w:val="28"/>
          <w:szCs w:val="28"/>
        </w:rPr>
        <w:t xml:space="preserve"> </w:t>
      </w:r>
      <w:r w:rsidRPr="00761E3F">
        <w:rPr>
          <w:rFonts w:ascii="Times New Roman" w:eastAsia="Times New Roman" w:hAnsi="Times New Roman" w:cs="Times New Roman"/>
          <w:b/>
          <w:bCs/>
          <w:sz w:val="28"/>
          <w:szCs w:val="28"/>
        </w:rPr>
        <w:t xml:space="preserve">теоремасы </w:t>
      </w:r>
      <w:r w:rsidRPr="00761E3F">
        <w:rPr>
          <w:rFonts w:ascii="Times New Roman" w:eastAsia="Times New Roman" w:hAnsi="Times New Roman" w:cs="Times New Roman"/>
          <w:sz w:val="28"/>
          <w:szCs w:val="28"/>
        </w:rPr>
        <w:t>мынаны айтады.</w:t>
      </w:r>
    </w:p>
    <w:p w:rsidR="00611B4D" w:rsidRPr="00761E3F" w:rsidRDefault="00611B4D" w:rsidP="00DB3BC3">
      <w:pPr>
        <w:ind w:left="-567" w:firstLine="567"/>
        <w:jc w:val="both"/>
        <w:rPr>
          <w:rFonts w:ascii="Times New Roman" w:hAnsi="Times New Roman" w:cs="Times New Roman"/>
          <w:sz w:val="28"/>
          <w:szCs w:val="28"/>
        </w:rPr>
      </w:pPr>
    </w:p>
    <w:p w:rsidR="00611B4D" w:rsidRPr="00761E3F" w:rsidRDefault="00611B4D" w:rsidP="00DB3BC3">
      <w:pPr>
        <w:ind w:left="-567" w:firstLine="567"/>
        <w:jc w:val="both"/>
        <w:rPr>
          <w:rFonts w:ascii="Times New Roman" w:eastAsia="Times New Roman" w:hAnsi="Times New Roman" w:cs="Times New Roman"/>
          <w:sz w:val="28"/>
          <w:szCs w:val="28"/>
        </w:rPr>
      </w:pPr>
      <w:r w:rsidRPr="00761E3F">
        <w:rPr>
          <w:rFonts w:ascii="Times New Roman" w:eastAsia="Times New Roman" w:hAnsi="Times New Roman" w:cs="Times New Roman"/>
          <w:sz w:val="28"/>
          <w:szCs w:val="28"/>
        </w:rPr>
        <w:t>R &gt; 0 шарты орындалған болсын</w:t>
      </w:r>
    </w:p>
    <w:p w:rsidR="00611B4D" w:rsidRPr="00761E3F" w:rsidRDefault="00611B4D" w:rsidP="00DB3BC3">
      <w:pPr>
        <w:ind w:left="-567" w:firstLine="567"/>
        <w:jc w:val="both"/>
        <w:rPr>
          <w:rFonts w:ascii="Times New Roman" w:eastAsia="Times New Roman" w:hAnsi="Times New Roman" w:cs="Times New Roman"/>
          <w:sz w:val="28"/>
          <w:szCs w:val="28"/>
        </w:rPr>
      </w:pPr>
    </w:p>
    <w:p w:rsidR="00611B4D" w:rsidRPr="00761E3F" w:rsidRDefault="00EF6ED0" w:rsidP="00DB3BC3">
      <w:pPr>
        <w:ind w:left="-567" w:firstLine="567"/>
        <w:jc w:val="both"/>
        <w:rPr>
          <w:rFonts w:ascii="Times New Roman" w:hAnsi="Times New Roman" w:cs="Times New Roman"/>
          <w:sz w:val="28"/>
          <w:szCs w:val="28"/>
        </w:rPr>
      </w:pPr>
      <m:oMathPara>
        <m:oMath>
          <m:nary>
            <m:naryPr>
              <m:limLoc m:val="subSup"/>
              <m:ctrlPr>
                <w:rPr>
                  <w:rFonts w:ascii="Cambria Math" w:hAnsi="Cambria Math" w:cs="Times New Roman"/>
                  <w:i/>
                  <w:sz w:val="28"/>
                  <w:szCs w:val="28"/>
                </w:rPr>
              </m:ctrlPr>
            </m:naryPr>
            <m:sub>
              <m:r>
                <w:rPr>
                  <w:rFonts w:ascii="Cambria Math" w:hAnsi="Cambria Math" w:cs="Times New Roman"/>
                  <w:sz w:val="28"/>
                  <w:szCs w:val="28"/>
                </w:rPr>
                <m:t>0</m:t>
              </m:r>
            </m:sub>
            <m:sup>
              <m:r>
                <w:rPr>
                  <w:rFonts w:ascii="Cambria Math" w:hAnsi="Cambria Math" w:cs="Times New Roman"/>
                  <w:sz w:val="28"/>
                  <w:szCs w:val="28"/>
                </w:rPr>
                <m:t>∝</m:t>
              </m:r>
            </m:sup>
            <m:e>
              <m:sSup>
                <m:sSupPr>
                  <m:ctrlPr>
                    <w:rPr>
                      <w:rFonts w:ascii="Cambria Math" w:hAnsi="Cambria Math" w:cs="Times New Roman"/>
                      <w:i/>
                      <w:sz w:val="28"/>
                      <w:szCs w:val="28"/>
                    </w:rPr>
                  </m:ctrlPr>
                </m:sSupPr>
                <m:e>
                  <m:r>
                    <w:rPr>
                      <w:rFonts w:ascii="Cambria Math" w:hAnsi="Cambria Math" w:cs="Times New Roman"/>
                      <w:sz w:val="28"/>
                      <w:szCs w:val="28"/>
                    </w:rPr>
                    <m:t>e</m:t>
                  </m:r>
                </m:e>
                <m:sup>
                  <m:r>
                    <w:rPr>
                      <w:rFonts w:ascii="Cambria Math" w:hAnsi="Cambria Math" w:cs="Times New Roman"/>
                      <w:sz w:val="28"/>
                      <w:szCs w:val="28"/>
                    </w:rPr>
                    <m:t>Rx</m:t>
                  </m:r>
                </m:sup>
              </m:sSup>
              <m:d>
                <m:dPr>
                  <m:ctrlPr>
                    <w:rPr>
                      <w:rFonts w:ascii="Cambria Math" w:hAnsi="Cambria Math" w:cs="Times New Roman"/>
                      <w:i/>
                      <w:sz w:val="28"/>
                      <w:szCs w:val="28"/>
                    </w:rPr>
                  </m:ctrlPr>
                </m:dPr>
                <m:e>
                  <m:r>
                    <w:rPr>
                      <w:rFonts w:ascii="Cambria Math" w:hAnsi="Cambria Math" w:cs="Times New Roman"/>
                      <w:sz w:val="28"/>
                      <w:szCs w:val="28"/>
                    </w:rPr>
                    <m:t>1-F</m:t>
                  </m:r>
                  <m:d>
                    <m:dPr>
                      <m:ctrlPr>
                        <w:rPr>
                          <w:rFonts w:ascii="Cambria Math" w:hAnsi="Cambria Math" w:cs="Times New Roman"/>
                          <w:i/>
                          <w:sz w:val="28"/>
                          <w:szCs w:val="28"/>
                        </w:rPr>
                      </m:ctrlPr>
                    </m:dPr>
                    <m:e>
                      <m:r>
                        <w:rPr>
                          <w:rFonts w:ascii="Cambria Math" w:hAnsi="Cambria Math" w:cs="Times New Roman"/>
                          <w:sz w:val="28"/>
                          <w:szCs w:val="28"/>
                        </w:rPr>
                        <m:t>x</m:t>
                      </m:r>
                    </m:e>
                  </m:d>
                </m:e>
              </m:d>
              <m:r>
                <w:rPr>
                  <w:rFonts w:ascii="Cambria Math" w:hAnsi="Cambria Math" w:cs="Times New Roman"/>
                  <w:sz w:val="28"/>
                  <w:szCs w:val="28"/>
                </w:rPr>
                <m:t>dx=</m:t>
              </m:r>
              <m:f>
                <m:fPr>
                  <m:ctrlPr>
                    <w:rPr>
                      <w:rFonts w:ascii="Cambria Math" w:hAnsi="Cambria Math" w:cs="Times New Roman"/>
                      <w:i/>
                      <w:sz w:val="28"/>
                      <w:szCs w:val="28"/>
                    </w:rPr>
                  </m:ctrlPr>
                </m:fPr>
                <m:num>
                  <m:r>
                    <w:rPr>
                      <w:rFonts w:ascii="Cambria Math" w:hAnsi="Cambria Math" w:cs="Times New Roman"/>
                      <w:sz w:val="28"/>
                      <w:szCs w:val="28"/>
                    </w:rPr>
                    <m:t>c</m:t>
                  </m:r>
                </m:num>
                <m:den>
                  <m:r>
                    <w:rPr>
                      <w:rFonts w:ascii="Cambria Math" w:hAnsi="Cambria Math" w:cs="Times New Roman"/>
                      <w:sz w:val="28"/>
                      <w:szCs w:val="28"/>
                    </w:rPr>
                    <m:t>λ</m:t>
                  </m:r>
                </m:den>
              </m:f>
            </m:e>
          </m:nary>
        </m:oMath>
      </m:oMathPara>
    </w:p>
    <w:p w:rsidR="00611B4D" w:rsidRPr="00761E3F" w:rsidRDefault="00611B4D" w:rsidP="00DB3BC3">
      <w:pPr>
        <w:ind w:left="-567" w:firstLine="567"/>
        <w:jc w:val="both"/>
        <w:rPr>
          <w:rFonts w:ascii="Times New Roman" w:hAnsi="Times New Roman" w:cs="Times New Roman"/>
          <w:sz w:val="28"/>
          <w:szCs w:val="28"/>
        </w:rPr>
      </w:pPr>
      <w:r w:rsidRPr="00761E3F">
        <w:rPr>
          <w:rFonts w:ascii="Times New Roman" w:hAnsi="Times New Roman" w:cs="Times New Roman"/>
          <w:sz w:val="28"/>
          <w:szCs w:val="28"/>
        </w:rPr>
        <w:lastRenderedPageBreak/>
        <w:br/>
      </w:r>
    </w:p>
    <w:p w:rsidR="00611B4D" w:rsidRPr="00761E3F" w:rsidRDefault="00611B4D" w:rsidP="00DB3BC3">
      <w:pPr>
        <w:ind w:left="-567" w:firstLine="567"/>
        <w:jc w:val="both"/>
        <w:rPr>
          <w:rFonts w:ascii="Times New Roman" w:eastAsia="Times New Roman" w:hAnsi="Times New Roman" w:cs="Times New Roman"/>
          <w:sz w:val="28"/>
          <w:szCs w:val="28"/>
        </w:rPr>
      </w:pPr>
      <w:r w:rsidRPr="00761E3F">
        <w:rPr>
          <w:rFonts w:ascii="Times New Roman" w:eastAsia="Times New Roman" w:hAnsi="Times New Roman" w:cs="Times New Roman"/>
          <w:sz w:val="28"/>
          <w:szCs w:val="28"/>
        </w:rPr>
        <w:t>Сонда</w:t>
      </w:r>
    </w:p>
    <w:p w:rsidR="00611B4D" w:rsidRPr="00761E3F" w:rsidRDefault="00611B4D" w:rsidP="00DB3BC3">
      <w:pPr>
        <w:ind w:left="-567" w:firstLine="567"/>
        <w:jc w:val="both"/>
        <w:rPr>
          <w:rFonts w:ascii="Times New Roman" w:hAnsi="Times New Roman" w:cs="Times New Roman"/>
          <w:i/>
          <w:sz w:val="28"/>
          <w:szCs w:val="28"/>
        </w:rPr>
      </w:pPr>
      <m:oMathPara>
        <m:oMath>
          <m:r>
            <w:rPr>
              <w:rFonts w:ascii="Cambria Math" w:hAnsi="Cambria Math" w:cs="Times New Roman"/>
              <w:sz w:val="28"/>
              <w:szCs w:val="28"/>
            </w:rPr>
            <m:t>P(τ&lt;∝)≤</m:t>
          </m:r>
          <m:sSup>
            <m:sSupPr>
              <m:ctrlPr>
                <w:rPr>
                  <w:rFonts w:ascii="Cambria Math" w:hAnsi="Cambria Math" w:cs="Times New Roman"/>
                  <w:i/>
                  <w:sz w:val="28"/>
                  <w:szCs w:val="28"/>
                </w:rPr>
              </m:ctrlPr>
            </m:sSupPr>
            <m:e>
              <m:r>
                <w:rPr>
                  <w:rFonts w:ascii="Cambria Math" w:hAnsi="Cambria Math" w:cs="Times New Roman"/>
                  <w:sz w:val="28"/>
                  <w:szCs w:val="28"/>
                </w:rPr>
                <m:t>e</m:t>
              </m:r>
            </m:e>
            <m:sup>
              <m:r>
                <w:rPr>
                  <w:rFonts w:ascii="Cambria Math" w:hAnsi="Cambria Math" w:cs="Times New Roman"/>
                  <w:sz w:val="28"/>
                  <w:szCs w:val="28"/>
                </w:rPr>
                <m:t>-Ru</m:t>
              </m:r>
            </m:sup>
          </m:sSup>
        </m:oMath>
      </m:oMathPara>
    </w:p>
    <w:p w:rsidR="00611B4D" w:rsidRPr="00761E3F" w:rsidRDefault="00611B4D" w:rsidP="00DB3BC3">
      <w:pPr>
        <w:ind w:left="-567" w:firstLine="567"/>
        <w:jc w:val="both"/>
        <w:rPr>
          <w:rFonts w:ascii="Times New Roman" w:hAnsi="Times New Roman" w:cs="Times New Roman"/>
          <w:sz w:val="28"/>
          <w:szCs w:val="28"/>
        </w:rPr>
      </w:pPr>
      <w:r w:rsidRPr="00761E3F">
        <w:rPr>
          <w:rFonts w:ascii="Times New Roman" w:hAnsi="Times New Roman" w:cs="Times New Roman"/>
          <w:sz w:val="28"/>
          <w:szCs w:val="28"/>
        </w:rPr>
        <w:br/>
      </w:r>
    </w:p>
    <w:p w:rsidR="00611B4D" w:rsidRPr="00761E3F" w:rsidRDefault="00611B4D" w:rsidP="00DB3BC3">
      <w:pPr>
        <w:ind w:left="-567" w:firstLine="567"/>
        <w:jc w:val="both"/>
        <w:rPr>
          <w:rFonts w:ascii="Times New Roman" w:hAnsi="Times New Roman" w:cs="Times New Roman"/>
          <w:sz w:val="28"/>
          <w:szCs w:val="28"/>
        </w:rPr>
      </w:pPr>
      <w:r w:rsidRPr="00761E3F">
        <w:rPr>
          <w:rFonts w:ascii="Times New Roman" w:eastAsia="Times New Roman" w:hAnsi="Times New Roman" w:cs="Times New Roman"/>
          <w:i/>
          <w:iCs/>
          <w:sz w:val="28"/>
          <w:szCs w:val="28"/>
        </w:rPr>
        <w:t>мұндағы u - бастапқы капитал.</w:t>
      </w:r>
      <w:r w:rsidRPr="00761E3F">
        <w:rPr>
          <w:rFonts w:ascii="Times New Roman" w:hAnsi="Times New Roman" w:cs="Times New Roman"/>
          <w:sz w:val="28"/>
          <w:szCs w:val="28"/>
        </w:rPr>
        <w:br/>
      </w:r>
    </w:p>
    <w:p w:rsidR="00611B4D" w:rsidRPr="00761E3F" w:rsidRDefault="00611B4D" w:rsidP="00DB3BC3">
      <w:pPr>
        <w:ind w:left="-567" w:firstLine="567"/>
        <w:jc w:val="both"/>
        <w:rPr>
          <w:rFonts w:ascii="Times New Roman" w:eastAsia="Times New Roman" w:hAnsi="Times New Roman" w:cs="Times New Roman"/>
          <w:sz w:val="28"/>
          <w:szCs w:val="28"/>
        </w:rPr>
      </w:pPr>
      <w:r w:rsidRPr="00761E3F">
        <w:rPr>
          <w:rFonts w:ascii="Times New Roman" w:eastAsia="Times New Roman" w:hAnsi="Times New Roman" w:cs="Times New Roman"/>
          <w:sz w:val="28"/>
          <w:szCs w:val="28"/>
        </w:rPr>
        <w:t>Лундберг-Крамер моделінде тұжырымдалған болжамдар табиғи түрде әлсіреп, модельдің өзін қиындатады. Мысалы, тәуекел процесі келесідей болады деп болжауға болады</w:t>
      </w:r>
    </w:p>
    <w:p w:rsidR="00611B4D" w:rsidRPr="00761E3F" w:rsidRDefault="00EF6ED0" w:rsidP="00DB3BC3">
      <w:pPr>
        <w:ind w:left="-567" w:firstLine="567"/>
        <w:jc w:val="both"/>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R</m:t>
              </m:r>
            </m:e>
            <m:sub>
              <m:r>
                <w:rPr>
                  <w:rFonts w:ascii="Cambria Math" w:hAnsi="Cambria Math" w:cs="Times New Roman"/>
                  <w:sz w:val="28"/>
                  <w:szCs w:val="28"/>
                </w:rPr>
                <m:t>t</m:t>
              </m:r>
            </m:sub>
          </m:sSub>
          <m:r>
            <w:rPr>
              <w:rFonts w:ascii="Cambria Math" w:hAnsi="Cambria Math" w:cs="Times New Roman"/>
              <w:sz w:val="28"/>
              <w:szCs w:val="28"/>
            </w:rPr>
            <m:t>=u+</m:t>
          </m:r>
          <m:d>
            <m:dPr>
              <m:ctrlPr>
                <w:rPr>
                  <w:rFonts w:ascii="Cambria Math" w:hAnsi="Cambria Math" w:cs="Times New Roman"/>
                  <w:i/>
                  <w:sz w:val="28"/>
                  <w:szCs w:val="28"/>
                </w:rPr>
              </m:ctrlPr>
            </m:dPr>
            <m:e>
              <m:r>
                <w:rPr>
                  <w:rFonts w:ascii="Cambria Math" w:hAnsi="Cambria Math" w:cs="Times New Roman"/>
                  <w:sz w:val="28"/>
                  <w:szCs w:val="28"/>
                </w:rPr>
                <m:t>ct+σ</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t</m:t>
                  </m:r>
                </m:sub>
              </m:sSub>
            </m:e>
          </m:d>
          <m:r>
            <w:rPr>
              <w:rFonts w:ascii="Cambria Math" w:hAnsi="Cambria Math" w:cs="Times New Roman"/>
              <w:sz w:val="28"/>
              <w:szCs w:val="28"/>
            </w:rPr>
            <m:t>-</m:t>
          </m:r>
          <m:nary>
            <m:naryPr>
              <m:chr m:val="∑"/>
              <m:limLoc m:val="undOvr"/>
              <m:ctrlPr>
                <w:rPr>
                  <w:rFonts w:ascii="Cambria Math" w:hAnsi="Cambria Math" w:cs="Times New Roman"/>
                  <w:i/>
                  <w:sz w:val="28"/>
                  <w:szCs w:val="28"/>
                </w:rPr>
              </m:ctrlPr>
            </m:naryPr>
            <m:sub>
              <m:r>
                <w:rPr>
                  <w:rFonts w:ascii="Cambria Math" w:hAnsi="Cambria Math" w:cs="Times New Roman"/>
                  <w:sz w:val="28"/>
                  <w:szCs w:val="28"/>
                </w:rPr>
                <m:t>k=1</m:t>
              </m:r>
            </m:sub>
            <m:sup>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t</m:t>
                  </m:r>
                </m:sub>
              </m:sSub>
            </m:sup>
            <m:e>
              <m:sSub>
                <m:sSubPr>
                  <m:ctrlPr>
                    <w:rPr>
                      <w:rFonts w:ascii="Cambria Math" w:hAnsi="Cambria Math" w:cs="Times New Roman"/>
                      <w:i/>
                      <w:sz w:val="28"/>
                      <w:szCs w:val="28"/>
                    </w:rPr>
                  </m:ctrlPr>
                </m:sSubPr>
                <m:e>
                  <m:r>
                    <w:rPr>
                      <w:rFonts w:ascii="Cambria Math" w:hAnsi="Cambria Math" w:cs="Times New Roman"/>
                      <w:sz w:val="28"/>
                      <w:szCs w:val="28"/>
                    </w:rPr>
                    <m:t>ξ</m:t>
                  </m:r>
                </m:e>
                <m:sub>
                  <m:r>
                    <w:rPr>
                      <w:rFonts w:ascii="Cambria Math" w:hAnsi="Cambria Math" w:cs="Times New Roman"/>
                      <w:sz w:val="28"/>
                      <w:szCs w:val="28"/>
                    </w:rPr>
                    <m:t>k</m:t>
                  </m:r>
                </m:sub>
              </m:sSub>
            </m:e>
          </m:nary>
          <m:r>
            <m:rPr>
              <m:sty m:val="p"/>
            </m:rPr>
            <w:rPr>
              <w:rFonts w:ascii="Times New Roman" w:hAnsi="Times New Roman" w:cs="Times New Roman"/>
              <w:sz w:val="28"/>
              <w:szCs w:val="28"/>
            </w:rPr>
            <w:br/>
          </m:r>
        </m:oMath>
      </m:oMathPara>
    </w:p>
    <w:p w:rsidR="00611B4D" w:rsidRPr="00761E3F" w:rsidRDefault="00611B4D" w:rsidP="00DB3BC3">
      <w:pPr>
        <w:spacing w:line="288" w:lineRule="auto"/>
        <w:ind w:left="-567" w:firstLine="567"/>
        <w:jc w:val="both"/>
        <w:rPr>
          <w:rFonts w:ascii="Times New Roman" w:hAnsi="Times New Roman" w:cs="Times New Roman"/>
          <w:sz w:val="28"/>
          <w:szCs w:val="28"/>
        </w:rPr>
      </w:pPr>
      <w:r w:rsidRPr="00761E3F">
        <w:rPr>
          <w:rFonts w:ascii="Times New Roman" w:eastAsia="Times New Roman" w:hAnsi="Times New Roman" w:cs="Times New Roman"/>
          <w:sz w:val="28"/>
          <w:szCs w:val="28"/>
        </w:rPr>
        <w:t>мұндағы (</w:t>
      </w:r>
      <w:proofErr w:type="gramStart"/>
      <w:r w:rsidRPr="00761E3F">
        <w:rPr>
          <w:rFonts w:ascii="Times New Roman" w:eastAsia="Times New Roman" w:hAnsi="Times New Roman" w:cs="Times New Roman"/>
          <w:sz w:val="28"/>
          <w:szCs w:val="28"/>
        </w:rPr>
        <w:t>Bt )</w:t>
      </w:r>
      <w:proofErr w:type="gramEnd"/>
      <w:r w:rsidRPr="00761E3F">
        <w:rPr>
          <w:rFonts w:ascii="Times New Roman" w:eastAsia="Times New Roman" w:hAnsi="Times New Roman" w:cs="Times New Roman"/>
          <w:sz w:val="28"/>
          <w:szCs w:val="28"/>
        </w:rPr>
        <w:t xml:space="preserve"> – броундық қозғалыс, ал (Nt) - Кокс процесі (яғни кездейсоқ қарқындылықпен "санау процесі")</w:t>
      </w:r>
    </w:p>
    <w:p w:rsidR="00611B4D" w:rsidRPr="00761E3F" w:rsidRDefault="00611B4D" w:rsidP="00DB3BC3">
      <w:pPr>
        <w:spacing w:line="288" w:lineRule="auto"/>
        <w:ind w:left="-567" w:firstLine="567"/>
        <w:jc w:val="both"/>
        <w:rPr>
          <w:rFonts w:ascii="Times New Roman" w:hAnsi="Times New Roman" w:cs="Times New Roman"/>
          <w:sz w:val="28"/>
          <w:szCs w:val="28"/>
        </w:rPr>
      </w:pPr>
      <w:r w:rsidRPr="00761E3F">
        <w:rPr>
          <w:rFonts w:ascii="Times New Roman" w:eastAsia="Times New Roman" w:hAnsi="Times New Roman" w:cs="Times New Roman"/>
          <w:sz w:val="28"/>
          <w:szCs w:val="28"/>
        </w:rPr>
        <w:t>Қорытындылай келе, төлемдердің F = F(x) шамаларын бөлу сипаты туралы сұраққа қысқаша тоқталайық. Төлемдермен байланысты оқиғалар үш түрдің біріне жатады (бірақ өте шартты):</w:t>
      </w:r>
    </w:p>
    <w:p w:rsidR="00611B4D" w:rsidRPr="00761E3F" w:rsidRDefault="00611B4D" w:rsidP="00DB3BC3">
      <w:pPr>
        <w:pStyle w:val="a7"/>
        <w:numPr>
          <w:ilvl w:val="0"/>
          <w:numId w:val="1"/>
        </w:numPr>
        <w:spacing w:line="288" w:lineRule="auto"/>
        <w:ind w:left="-567" w:firstLine="567"/>
        <w:jc w:val="both"/>
        <w:rPr>
          <w:rFonts w:ascii="Times New Roman" w:hAnsi="Times New Roman" w:cs="Times New Roman"/>
          <w:sz w:val="28"/>
          <w:szCs w:val="28"/>
        </w:rPr>
      </w:pPr>
      <w:r w:rsidRPr="00761E3F">
        <w:rPr>
          <w:rFonts w:ascii="Times New Roman" w:eastAsia="Times New Roman" w:hAnsi="Times New Roman" w:cs="Times New Roman"/>
          <w:i/>
          <w:iCs/>
          <w:sz w:val="28"/>
          <w:szCs w:val="28"/>
        </w:rPr>
        <w:t>қалыпты,</w:t>
      </w:r>
    </w:p>
    <w:p w:rsidR="00611B4D" w:rsidRPr="00761E3F" w:rsidRDefault="00611B4D" w:rsidP="00DB3BC3">
      <w:pPr>
        <w:pStyle w:val="a7"/>
        <w:numPr>
          <w:ilvl w:val="0"/>
          <w:numId w:val="1"/>
        </w:numPr>
        <w:spacing w:line="288" w:lineRule="auto"/>
        <w:ind w:left="-567" w:firstLine="567"/>
        <w:jc w:val="both"/>
        <w:rPr>
          <w:rFonts w:ascii="Times New Roman" w:hAnsi="Times New Roman" w:cs="Times New Roman"/>
          <w:sz w:val="28"/>
          <w:szCs w:val="28"/>
        </w:rPr>
      </w:pPr>
      <w:r w:rsidRPr="00761E3F">
        <w:rPr>
          <w:rFonts w:ascii="Times New Roman" w:eastAsia="Times New Roman" w:hAnsi="Times New Roman" w:cs="Times New Roman"/>
          <w:i/>
          <w:iCs/>
          <w:sz w:val="28"/>
          <w:szCs w:val="28"/>
        </w:rPr>
        <w:t>экстремалды,</w:t>
      </w:r>
    </w:p>
    <w:p w:rsidR="00611B4D" w:rsidRPr="00761E3F" w:rsidRDefault="00611B4D" w:rsidP="00DB3BC3">
      <w:pPr>
        <w:pStyle w:val="a7"/>
        <w:numPr>
          <w:ilvl w:val="0"/>
          <w:numId w:val="1"/>
        </w:numPr>
        <w:spacing w:line="288" w:lineRule="auto"/>
        <w:ind w:left="-567" w:firstLine="567"/>
        <w:jc w:val="both"/>
        <w:rPr>
          <w:rFonts w:ascii="Times New Roman" w:hAnsi="Times New Roman" w:cs="Times New Roman"/>
          <w:sz w:val="28"/>
          <w:szCs w:val="28"/>
        </w:rPr>
      </w:pPr>
      <w:r w:rsidRPr="00761E3F">
        <w:rPr>
          <w:rFonts w:ascii="Times New Roman" w:eastAsia="Times New Roman" w:hAnsi="Times New Roman" w:cs="Times New Roman"/>
          <w:i/>
          <w:iCs/>
          <w:sz w:val="28"/>
          <w:szCs w:val="28"/>
        </w:rPr>
        <w:t>апатты.</w:t>
      </w:r>
    </w:p>
    <w:p w:rsidR="00611B4D" w:rsidRPr="00761E3F" w:rsidRDefault="00611B4D" w:rsidP="00DB3BC3">
      <w:pPr>
        <w:spacing w:line="288" w:lineRule="auto"/>
        <w:ind w:left="-567" w:firstLine="567"/>
        <w:jc w:val="both"/>
        <w:rPr>
          <w:rFonts w:ascii="Times New Roman" w:hAnsi="Times New Roman" w:cs="Times New Roman"/>
          <w:sz w:val="28"/>
          <w:szCs w:val="28"/>
        </w:rPr>
      </w:pPr>
    </w:p>
    <w:p w:rsidR="00611B4D" w:rsidRPr="00761E3F" w:rsidRDefault="00611B4D" w:rsidP="00DB3BC3">
      <w:pPr>
        <w:spacing w:line="288" w:lineRule="auto"/>
        <w:ind w:left="-567" w:firstLine="567"/>
        <w:jc w:val="both"/>
        <w:rPr>
          <w:rFonts w:ascii="Times New Roman" w:hAnsi="Times New Roman" w:cs="Times New Roman"/>
          <w:sz w:val="28"/>
          <w:szCs w:val="28"/>
        </w:rPr>
      </w:pPr>
      <w:r w:rsidRPr="00761E3F">
        <w:rPr>
          <w:rFonts w:ascii="Times New Roman" w:eastAsia="Times New Roman" w:hAnsi="Times New Roman" w:cs="Times New Roman"/>
          <w:i/>
          <w:iCs/>
          <w:sz w:val="28"/>
          <w:szCs w:val="28"/>
        </w:rPr>
        <w:t xml:space="preserve">Қалыпты </w:t>
      </w:r>
      <w:r w:rsidRPr="00761E3F">
        <w:rPr>
          <w:rFonts w:ascii="Times New Roman" w:eastAsia="Times New Roman" w:hAnsi="Times New Roman" w:cs="Times New Roman"/>
          <w:sz w:val="28"/>
          <w:szCs w:val="28"/>
        </w:rPr>
        <w:t xml:space="preserve">оқиғаларды сипаттау үшін тез кететін "құйрықтары" бар үлестірімдер қолданылады (мысалы, 1 − −F(x) E−x, x→∞ экспоненциалды </w:t>
      </w:r>
      <w:proofErr w:type="gramStart"/>
      <w:r w:rsidRPr="00761E3F">
        <w:rPr>
          <w:rFonts w:ascii="Times New Roman" w:eastAsia="Times New Roman" w:hAnsi="Times New Roman" w:cs="Times New Roman"/>
          <w:sz w:val="28"/>
          <w:szCs w:val="28"/>
        </w:rPr>
        <w:t>шартымен )</w:t>
      </w:r>
      <w:proofErr w:type="gramEnd"/>
      <w:r w:rsidRPr="00761E3F">
        <w:rPr>
          <w:rFonts w:ascii="Times New Roman" w:eastAsia="Times New Roman" w:hAnsi="Times New Roman" w:cs="Times New Roman"/>
          <w:sz w:val="28"/>
          <w:szCs w:val="28"/>
        </w:rPr>
        <w:t>.</w:t>
      </w:r>
    </w:p>
    <w:p w:rsidR="00611B4D" w:rsidRPr="00761E3F" w:rsidRDefault="00611B4D" w:rsidP="00DB3BC3">
      <w:pPr>
        <w:ind w:left="-567" w:firstLine="567"/>
        <w:jc w:val="both"/>
        <w:rPr>
          <w:rFonts w:ascii="Times New Roman" w:eastAsia="Times New Roman" w:hAnsi="Times New Roman" w:cs="Times New Roman"/>
          <w:sz w:val="28"/>
          <w:szCs w:val="28"/>
        </w:rPr>
      </w:pPr>
      <w:r w:rsidRPr="00761E3F">
        <w:rPr>
          <w:rFonts w:ascii="Times New Roman" w:eastAsia="Times New Roman" w:hAnsi="Times New Roman" w:cs="Times New Roman"/>
          <w:sz w:val="28"/>
          <w:szCs w:val="28"/>
        </w:rPr>
        <w:t xml:space="preserve">"Экстремалды" оқиғаларды сипаттау үшін "ауыр құйрықтары" бар F = = F(x) үлестірімдері қолданылады, мысалы, 1−F(x) </w:t>
      </w:r>
      <w:r w:rsidRPr="00761E3F">
        <w:rPr>
          <w:rFonts w:ascii="Cambria Math" w:eastAsia="Times New Roman" w:hAnsi="Cambria Math" w:cs="Cambria Math"/>
          <w:sz w:val="28"/>
          <w:szCs w:val="28"/>
        </w:rPr>
        <w:t>∼</w:t>
      </w:r>
      <w:r w:rsidRPr="00761E3F">
        <w:rPr>
          <w:rFonts w:ascii="Times New Roman" w:eastAsia="Times New Roman" w:hAnsi="Times New Roman" w:cs="Times New Roman"/>
          <w:sz w:val="28"/>
          <w:szCs w:val="28"/>
        </w:rPr>
        <w:t xml:space="preserve"> x-α, x → ∞, </w:t>
      </w:r>
      <w:proofErr w:type="gramStart"/>
      <w:r w:rsidRPr="00761E3F">
        <w:rPr>
          <w:rFonts w:ascii="Times New Roman" w:eastAsia="Times New Roman" w:hAnsi="Times New Roman" w:cs="Times New Roman"/>
          <w:sz w:val="28"/>
          <w:szCs w:val="28"/>
        </w:rPr>
        <w:t>α &gt;</w:t>
      </w:r>
      <w:proofErr w:type="gramEnd"/>
      <w:r w:rsidRPr="00761E3F">
        <w:rPr>
          <w:rFonts w:ascii="Times New Roman" w:eastAsia="Times New Roman" w:hAnsi="Times New Roman" w:cs="Times New Roman"/>
          <w:sz w:val="28"/>
          <w:szCs w:val="28"/>
        </w:rPr>
        <w:t xml:space="preserve"> 0 (Парето типті үлестіру) немесе</w:t>
      </w:r>
    </w:p>
    <w:p w:rsidR="00611B4D" w:rsidRPr="00761E3F" w:rsidRDefault="00611B4D" w:rsidP="00DB3BC3">
      <w:pPr>
        <w:ind w:left="-567" w:firstLine="567"/>
        <w:jc w:val="both"/>
        <w:rPr>
          <w:rFonts w:ascii="Times New Roman" w:hAnsi="Times New Roman" w:cs="Times New Roman"/>
          <w:sz w:val="28"/>
          <w:szCs w:val="28"/>
        </w:rPr>
      </w:pPr>
      <m:oMathPara>
        <m:oMath>
          <m:r>
            <w:rPr>
              <w:rFonts w:ascii="Cambria Math" w:hAnsi="Cambria Math" w:cs="Times New Roman"/>
              <w:sz w:val="28"/>
              <w:szCs w:val="28"/>
            </w:rPr>
            <w:lastRenderedPageBreak/>
            <m:t>1-F</m:t>
          </m:r>
          <m:d>
            <m:dPr>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m:t>
          </m:r>
          <m:func>
            <m:funcPr>
              <m:ctrlPr>
                <w:rPr>
                  <w:rFonts w:ascii="Cambria Math" w:hAnsi="Cambria Math" w:cs="Times New Roman"/>
                  <w:sz w:val="28"/>
                  <w:szCs w:val="28"/>
                </w:rPr>
              </m:ctrlPr>
            </m:funcPr>
            <m:fName>
              <m:r>
                <m:rPr>
                  <m:sty m:val="p"/>
                </m:rPr>
                <w:rPr>
                  <w:rFonts w:ascii="Cambria Math" w:hAnsi="Cambria Math" w:cs="Times New Roman"/>
                  <w:sz w:val="28"/>
                  <w:szCs w:val="28"/>
                </w:rPr>
                <m:t>exp</m:t>
              </m:r>
              <m:ctrlPr>
                <w:rPr>
                  <w:rFonts w:ascii="Cambria Math" w:hAnsi="Cambria Math" w:cs="Times New Roman"/>
                  <w:i/>
                  <w:sz w:val="28"/>
                  <w:szCs w:val="28"/>
                </w:rPr>
              </m:ctrlPr>
            </m:fName>
            <m:e>
              <m:d>
                <m:dPr>
                  <m:begChr m:val="{"/>
                  <m:endChr m:val="}"/>
                  <m:ctrlPr>
                    <w:rPr>
                      <w:rFonts w:ascii="Cambria Math" w:hAnsi="Cambria Math" w:cs="Times New Roman"/>
                      <w:i/>
                      <w:sz w:val="28"/>
                      <w:szCs w:val="28"/>
                    </w:rPr>
                  </m:ctrlPr>
                </m:dPr>
                <m:e>
                  <m:r>
                    <w:rPr>
                      <w:rFonts w:ascii="Cambria Math" w:hAnsi="Cambria Math" w:cs="Times New Roman"/>
                      <w:sz w:val="28"/>
                      <w:szCs w:val="28"/>
                    </w:rPr>
                    <m:t>-</m:t>
                  </m:r>
                  <m:sSup>
                    <m:sSupPr>
                      <m:ctrlPr>
                        <w:rPr>
                          <w:rFonts w:ascii="Cambria Math" w:hAnsi="Cambria Math" w:cs="Times New Roman"/>
                          <w:i/>
                          <w:sz w:val="28"/>
                          <w:szCs w:val="28"/>
                        </w:rPr>
                      </m:ctrlPr>
                    </m:sSupPr>
                    <m:e>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x-μ</m:t>
                              </m:r>
                            </m:num>
                            <m:den>
                              <m:r>
                                <w:rPr>
                                  <w:rFonts w:ascii="Cambria Math" w:hAnsi="Cambria Math" w:cs="Times New Roman"/>
                                  <w:sz w:val="28"/>
                                  <w:szCs w:val="28"/>
                                </w:rPr>
                                <m:t>σ</m:t>
                              </m:r>
                            </m:den>
                          </m:f>
                        </m:e>
                      </m:d>
                    </m:e>
                    <m:sup>
                      <m:r>
                        <w:rPr>
                          <w:rFonts w:ascii="Cambria Math" w:hAnsi="Cambria Math" w:cs="Times New Roman"/>
                          <w:sz w:val="28"/>
                          <w:szCs w:val="28"/>
                        </w:rPr>
                        <m:t>p</m:t>
                      </m:r>
                    </m:sup>
                  </m:sSup>
                </m:e>
              </m:d>
            </m:e>
          </m:func>
          <m:r>
            <w:rPr>
              <w:rFonts w:ascii="Cambria Math" w:hAnsi="Cambria Math" w:cs="Times New Roman"/>
              <w:sz w:val="28"/>
              <w:szCs w:val="28"/>
            </w:rPr>
            <m:t>,x&gt;μ</m:t>
          </m:r>
          <m:r>
            <m:rPr>
              <m:sty m:val="p"/>
            </m:rPr>
            <w:rPr>
              <w:rFonts w:ascii="Times New Roman" w:hAnsi="Times New Roman" w:cs="Times New Roman"/>
              <w:sz w:val="28"/>
              <w:szCs w:val="28"/>
            </w:rPr>
            <w:br/>
          </m:r>
        </m:oMath>
      </m:oMathPara>
    </w:p>
    <w:p w:rsidR="00611B4D" w:rsidRPr="00761E3F" w:rsidRDefault="00611B4D" w:rsidP="00DB3BC3">
      <w:pPr>
        <w:ind w:left="-567" w:firstLine="567"/>
        <w:jc w:val="both"/>
        <w:rPr>
          <w:rFonts w:ascii="Times New Roman" w:hAnsi="Times New Roman" w:cs="Times New Roman"/>
          <w:sz w:val="28"/>
          <w:szCs w:val="28"/>
        </w:rPr>
      </w:pPr>
      <w:r w:rsidRPr="00761E3F">
        <w:rPr>
          <w:rFonts w:ascii="Times New Roman" w:eastAsia="Times New Roman" w:hAnsi="Times New Roman" w:cs="Times New Roman"/>
          <w:sz w:val="28"/>
          <w:szCs w:val="28"/>
        </w:rPr>
        <w:t xml:space="preserve">(Вейбуллдың таралуы) p </w:t>
      </w:r>
      <w:r w:rsidRPr="00761E3F">
        <w:rPr>
          <w:rFonts w:ascii="Cambria Math" w:eastAsia="Times New Roman" w:hAnsi="Cambria Math" w:cs="Cambria Math"/>
          <w:sz w:val="28"/>
          <w:szCs w:val="28"/>
        </w:rPr>
        <w:t>∈</w:t>
      </w:r>
      <w:r w:rsidRPr="00761E3F">
        <w:rPr>
          <w:rFonts w:ascii="Times New Roman" w:eastAsia="Times New Roman" w:hAnsi="Times New Roman" w:cs="Times New Roman"/>
          <w:sz w:val="28"/>
          <w:szCs w:val="28"/>
        </w:rPr>
        <w:t xml:space="preserve"> (0, 1).</w:t>
      </w:r>
    </w:p>
    <w:p w:rsidR="00611B4D" w:rsidRPr="00761E3F" w:rsidRDefault="00611B4D" w:rsidP="00DB3BC3">
      <w:pPr>
        <w:ind w:left="-567" w:firstLine="567"/>
        <w:jc w:val="both"/>
        <w:rPr>
          <w:rFonts w:ascii="Times New Roman" w:hAnsi="Times New Roman" w:cs="Times New Roman"/>
          <w:sz w:val="28"/>
          <w:szCs w:val="28"/>
        </w:rPr>
      </w:pPr>
      <w:r w:rsidRPr="00761E3F">
        <w:rPr>
          <w:rFonts w:ascii="Times New Roman" w:eastAsia="Times New Roman" w:hAnsi="Times New Roman" w:cs="Times New Roman"/>
          <w:sz w:val="28"/>
          <w:szCs w:val="28"/>
        </w:rPr>
        <w:t>Лундберг-Крамер теоремасы қалыпты түрге жатады және үлкен төлем жағдайына қолданылмайды. (Сонда тіпті "Лундберг коэффициенті" R анықталмады.</w:t>
      </w:r>
    </w:p>
    <w:p w:rsidR="00611B4D" w:rsidRPr="00761E3F" w:rsidRDefault="00611B4D" w:rsidP="00DB3BC3">
      <w:pPr>
        <w:ind w:left="-567" w:firstLine="567"/>
        <w:rPr>
          <w:rFonts w:ascii="Times New Roman" w:hAnsi="Times New Roman" w:cs="Times New Roman"/>
          <w:sz w:val="28"/>
          <w:szCs w:val="28"/>
        </w:rPr>
      </w:pPr>
    </w:p>
    <w:p w:rsidR="00611B4D" w:rsidRPr="00761E3F" w:rsidRDefault="00611B4D" w:rsidP="00DB3BC3">
      <w:pPr>
        <w:ind w:left="-567" w:firstLine="567"/>
        <w:rPr>
          <w:rFonts w:ascii="Times New Roman" w:hAnsi="Times New Roman" w:cs="Times New Roman"/>
          <w:sz w:val="28"/>
          <w:szCs w:val="28"/>
        </w:rPr>
      </w:pPr>
    </w:p>
    <w:sectPr w:rsidR="00611B4D" w:rsidRPr="00761E3F" w:rsidSect="00441A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ppleSystemUIFont">
    <w:altName w:val="Cambria"/>
    <w:charset w:val="00"/>
    <w:family w:val="roman"/>
    <w:pitch w:val="default"/>
  </w:font>
  <w:font w:name=".SFUI-Regular">
    <w:altName w:val="Cambria"/>
    <w:charset w:val="00"/>
    <w:family w:val="roman"/>
    <w:pitch w:val="default"/>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D5533"/>
    <w:multiLevelType w:val="hybridMultilevel"/>
    <w:tmpl w:val="9DFA1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B86"/>
    <w:rsid w:val="000974EC"/>
    <w:rsid w:val="000E4DA0"/>
    <w:rsid w:val="00151B86"/>
    <w:rsid w:val="00151EEE"/>
    <w:rsid w:val="003C3F95"/>
    <w:rsid w:val="00441A9B"/>
    <w:rsid w:val="0058719F"/>
    <w:rsid w:val="005D7A33"/>
    <w:rsid w:val="00611B4D"/>
    <w:rsid w:val="0070310F"/>
    <w:rsid w:val="007D62BD"/>
    <w:rsid w:val="00865768"/>
    <w:rsid w:val="008E24F3"/>
    <w:rsid w:val="008F0B8E"/>
    <w:rsid w:val="009C1A30"/>
    <w:rsid w:val="00AC74AB"/>
    <w:rsid w:val="00AD6757"/>
    <w:rsid w:val="00B75911"/>
    <w:rsid w:val="00C354A1"/>
    <w:rsid w:val="00DB3BC3"/>
    <w:rsid w:val="00DF07D2"/>
    <w:rsid w:val="00EE5333"/>
    <w:rsid w:val="00EF6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80779"/>
  <w15:docId w15:val="{63B876CD-FC4B-45CE-9661-ED0B6BC6B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A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C74AB"/>
    <w:rPr>
      <w:color w:val="808080"/>
    </w:rPr>
  </w:style>
  <w:style w:type="paragraph" w:styleId="a4">
    <w:name w:val="Balloon Text"/>
    <w:basedOn w:val="a"/>
    <w:link w:val="a5"/>
    <w:uiPriority w:val="99"/>
    <w:semiHidden/>
    <w:unhideWhenUsed/>
    <w:rsid w:val="00AC74A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C74AB"/>
    <w:rPr>
      <w:rFonts w:ascii="Tahoma" w:hAnsi="Tahoma" w:cs="Tahoma"/>
      <w:sz w:val="16"/>
      <w:szCs w:val="16"/>
    </w:rPr>
  </w:style>
  <w:style w:type="paragraph" w:customStyle="1" w:styleId="msonormal0">
    <w:name w:val="msonormal"/>
    <w:basedOn w:val="a"/>
    <w:rsid w:val="00611B4D"/>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p1">
    <w:name w:val="p1"/>
    <w:basedOn w:val="a"/>
    <w:rsid w:val="00611B4D"/>
    <w:pPr>
      <w:spacing w:after="0" w:line="240" w:lineRule="auto"/>
    </w:pPr>
    <w:rPr>
      <w:rFonts w:ascii=".AppleSystemUIFont" w:eastAsiaTheme="minorEastAsia" w:hAnsi=".AppleSystemUIFont" w:cs="Times New Roman"/>
      <w:sz w:val="26"/>
      <w:szCs w:val="26"/>
      <w:lang w:eastAsia="ru-RU"/>
    </w:rPr>
  </w:style>
  <w:style w:type="paragraph" w:customStyle="1" w:styleId="p2">
    <w:name w:val="p2"/>
    <w:basedOn w:val="a"/>
    <w:rsid w:val="00611B4D"/>
    <w:pPr>
      <w:spacing w:after="0" w:line="240" w:lineRule="auto"/>
    </w:pPr>
    <w:rPr>
      <w:rFonts w:ascii=".AppleSystemUIFont" w:eastAsiaTheme="minorEastAsia" w:hAnsi=".AppleSystemUIFont" w:cs="Times New Roman"/>
      <w:sz w:val="26"/>
      <w:szCs w:val="26"/>
      <w:lang w:eastAsia="ru-RU"/>
    </w:rPr>
  </w:style>
  <w:style w:type="character" w:customStyle="1" w:styleId="s1">
    <w:name w:val="s1"/>
    <w:basedOn w:val="a0"/>
    <w:rsid w:val="00611B4D"/>
    <w:rPr>
      <w:rFonts w:ascii=".SFUI-Regular" w:hAnsi=".SFUI-Regular" w:hint="default"/>
      <w:b w:val="0"/>
      <w:bCs w:val="0"/>
      <w:i w:val="0"/>
      <w:iCs w:val="0"/>
      <w:sz w:val="26"/>
      <w:szCs w:val="26"/>
    </w:rPr>
  </w:style>
  <w:style w:type="character" w:customStyle="1" w:styleId="apple-converted-space">
    <w:name w:val="apple-converted-space"/>
    <w:basedOn w:val="a0"/>
    <w:rsid w:val="00611B4D"/>
  </w:style>
  <w:style w:type="table" w:styleId="a6">
    <w:name w:val="Table Grid"/>
    <w:basedOn w:val="a1"/>
    <w:uiPriority w:val="39"/>
    <w:rsid w:val="00611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611B4D"/>
    <w:pPr>
      <w:spacing w:after="0" w:line="240" w:lineRule="auto"/>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7264D338FA56C4F8ECA6FAF29F4FE44" ma:contentTypeVersion="2" ma:contentTypeDescription="Создание документа." ma:contentTypeScope="" ma:versionID="12062b91c266d59135995d77fb0367f6">
  <xsd:schema xmlns:xsd="http://www.w3.org/2001/XMLSchema" xmlns:xs="http://www.w3.org/2001/XMLSchema" xmlns:p="http://schemas.microsoft.com/office/2006/metadata/properties" xmlns:ns2="3d47a3de-53a7-48b3-ac38-f6b3d621ccce" targetNamespace="http://schemas.microsoft.com/office/2006/metadata/properties" ma:root="true" ma:fieldsID="b627a24740e66744fef664d78f8b5a19" ns2:_="">
    <xsd:import namespace="3d47a3de-53a7-48b3-ac38-f6b3d621ccc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7a3de-53a7-48b3-ac38-f6b3d621c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419FAC-B72B-4A26-96D0-1788636470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112127-E1D0-4607-92DA-53F34F567169}">
  <ds:schemaRefs>
    <ds:schemaRef ds:uri="http://schemas.microsoft.com/sharepoint/v3/contenttype/forms"/>
  </ds:schemaRefs>
</ds:datastoreItem>
</file>

<file path=customXml/itemProps3.xml><?xml version="1.0" encoding="utf-8"?>
<ds:datastoreItem xmlns:ds="http://schemas.openxmlformats.org/officeDocument/2006/customXml" ds:itemID="{AFF40B5B-AC69-4FFE-A68E-CAE0C6B59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7a3de-53a7-48b3-ac38-f6b3d621cc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5366</Words>
  <Characters>30588</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35883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Syrym Kasenov</cp:lastModifiedBy>
  <cp:revision>3</cp:revision>
  <dcterms:created xsi:type="dcterms:W3CDTF">2021-11-04T06:28:00Z</dcterms:created>
  <dcterms:modified xsi:type="dcterms:W3CDTF">2021-11-04T06:28:00Z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0x010100B7264D338FA56C4F8ECA6FAF29F4FE44</vt:lpwstr>
  </property>
</Properties>
</file>